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重点单位气象灾害防御专项执法检查结果公示</w:t>
      </w:r>
    </w:p>
    <w:tbl>
      <w:tblPr>
        <w:tblStyle w:val="4"/>
        <w:tblW w:w="0" w:type="auto"/>
        <w:tblInd w:w="-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3301"/>
        <w:gridCol w:w="1731"/>
        <w:gridCol w:w="2250"/>
        <w:gridCol w:w="3392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30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173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检查日期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检查内容</w:t>
            </w:r>
          </w:p>
        </w:tc>
        <w:tc>
          <w:tcPr>
            <w:tcW w:w="339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存在问题</w:t>
            </w:r>
          </w:p>
        </w:tc>
        <w:tc>
          <w:tcPr>
            <w:tcW w:w="269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广东省湛江汽车运输集团有限公司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8月23日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重点单位气象安全主体责任落实情况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1.已投入使用的雷电防护装置未落实定期检测制度。</w:t>
            </w:r>
          </w:p>
        </w:tc>
        <w:tc>
          <w:tcPr>
            <w:tcW w:w="2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责令限期整改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湛江金沙湾滨海休闲旅游区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8月23日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重点单位气象安全主体责任落实情况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1.气象灾害防御工作制度不完善；2.气象灾害应急预案不完善；3.气象灾害防御定期巡查、隐患排查不完善；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4.气象灾害风险点与危险源资料不完善；5.雷电防护装置不完善。</w:t>
            </w:r>
          </w:p>
        </w:tc>
        <w:tc>
          <w:tcPr>
            <w:tcW w:w="2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责令限期整改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湛江利华物业服务有限公司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8月23日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重点单位气象安全主体责任落实情况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1.2022年度未开展气象灾害应急演练；2.未开展气象灾害防御知识培训；3.气象灾害应急预案不完善。</w:t>
            </w:r>
          </w:p>
        </w:tc>
        <w:tc>
          <w:tcPr>
            <w:tcW w:w="2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责令限期整改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中科（广东）炼化有限公司东兴分部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8月23日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重点单位气象安全主体责任落实情况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无</w:t>
            </w:r>
          </w:p>
        </w:tc>
        <w:tc>
          <w:tcPr>
            <w:tcW w:w="2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湛江市力华投资有限公司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8月24日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重点单位气象安全主体责任落实情况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无</w:t>
            </w:r>
          </w:p>
        </w:tc>
        <w:tc>
          <w:tcPr>
            <w:tcW w:w="2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中国石化集团石油商业储备有限公司湛江分公司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8月24日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重点单位气象安全主体责任落实情况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无</w:t>
            </w:r>
          </w:p>
        </w:tc>
        <w:tc>
          <w:tcPr>
            <w:tcW w:w="2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琼州海峡（广东）轮渡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运输有限公司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8月24日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重点单位气象安全主体责任落实情况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1.未落实雷电防护装置定期检测制度；2.需完善台风应急预案定人定岗人员联系方式、体系；3.需完善台风应急预案到外地避风措施和联络体系。</w:t>
            </w:r>
          </w:p>
        </w:tc>
        <w:tc>
          <w:tcPr>
            <w:tcW w:w="2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移交当地气象部门责令限期整改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中航申新风力发电有限公司仕礼岭风电场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8月25日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重点单位气象安全主体责任落实情况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无</w:t>
            </w:r>
          </w:p>
        </w:tc>
        <w:tc>
          <w:tcPr>
            <w:tcW w:w="2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廉江市第五中学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8月25日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重点单位气象安全主体责任落实情况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1.气象灾害应急演练台账不完善；2.气象灾害预警接收记录不完善；3.气象灾害应急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预案中关于停课机制没有明确规定，需完善。</w:t>
            </w:r>
          </w:p>
        </w:tc>
        <w:tc>
          <w:tcPr>
            <w:tcW w:w="2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移交当地气象部门责令限期整改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湛江幼儿师范专科学校（遂溪校区）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8月26日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重点单位气象安全主体责任落实情况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1.气象应急预案中应急措施不明确，需完善；2.2022年度未开展气象灾害应急演练；3.气象灾害预报预警信息接受和运行记录不完善。</w:t>
            </w:r>
          </w:p>
        </w:tc>
        <w:tc>
          <w:tcPr>
            <w:tcW w:w="2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移交当地气象部门责令限期整改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广东省机场管理集团有限公司湛江机场公司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8月26日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重点单位气象安全主体责任落实情况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1.在防台应急预案中需完善临时设施的防台措施；2.未落实雷电防护装置定期检测制度。</w:t>
            </w:r>
          </w:p>
        </w:tc>
        <w:tc>
          <w:tcPr>
            <w:tcW w:w="26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移交当地气象部门责令限期整改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ZmI5YTU2MDczZGU5ZjcxYjljZDBjNmJkOTAzZDYifQ=="/>
  </w:docVars>
  <w:rsids>
    <w:rsidRoot w:val="51A76EF7"/>
    <w:rsid w:val="366927B9"/>
    <w:rsid w:val="3FE83853"/>
    <w:rsid w:val="477218BA"/>
    <w:rsid w:val="51A76EF7"/>
    <w:rsid w:val="61CD06B6"/>
    <w:rsid w:val="6B297F50"/>
    <w:rsid w:val="6E0E670F"/>
    <w:rsid w:val="6E8E5ECB"/>
    <w:rsid w:val="7753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Cs/>
      <w:kern w:val="44"/>
      <w:sz w:val="32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1156</Words>
  <Characters>1294</Characters>
  <Lines>0</Lines>
  <Paragraphs>0</Paragraphs>
  <TotalTime>1</TotalTime>
  <ScaleCrop>false</ScaleCrop>
  <LinksUpToDate>false</LinksUpToDate>
  <CharactersWithSpaces>1294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2021-11-29T08:34:00Z</dcterms:created>
  <dc:creator>陌简夕</dc:creator>
  <cp:lastModifiedBy>吴江妃:办公室主任</cp:lastModifiedBy>
  <dcterms:modified xsi:type="dcterms:W3CDTF">2023-09-08T09:40:24Z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D5B8A69FEB644A26893EFA125D5C6942_13</vt:lpwstr>
  </property>
</Properties>
</file>