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湛江市气象局2021年度防雷安全“双随机”执法检查计划</w:t>
      </w:r>
    </w:p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widowControl/>
        <w:spacing w:before="156" w:line="700" w:lineRule="exact"/>
        <w:ind w:left="142"/>
        <w:jc w:val="center"/>
        <w:outlineLvl w:val="2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一、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防雷安全重点单位监督检查计划表</w:t>
      </w:r>
    </w:p>
    <w:p/>
    <w:tbl>
      <w:tblPr>
        <w:tblStyle w:val="2"/>
        <w:tblW w:w="4886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4595"/>
        <w:gridCol w:w="993"/>
        <w:gridCol w:w="1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7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重点单位名称</w:t>
            </w:r>
          </w:p>
        </w:tc>
        <w:tc>
          <w:tcPr>
            <w:tcW w:w="5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11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检查时间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湛江米克化能有限公司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霞山区</w:t>
            </w:r>
          </w:p>
        </w:tc>
        <w:tc>
          <w:tcPr>
            <w:tcW w:w="110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2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湛江富多煤气有限公司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霞山区</w:t>
            </w:r>
          </w:p>
        </w:tc>
        <w:tc>
          <w:tcPr>
            <w:tcW w:w="110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2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湛江市麻章区恒祥烟花爆竹有限公司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麻章区</w:t>
            </w:r>
          </w:p>
        </w:tc>
        <w:tc>
          <w:tcPr>
            <w:tcW w:w="110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2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中国石油天然气股份有限公司广东湛江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麻章湖光加油站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麻章区</w:t>
            </w:r>
          </w:p>
        </w:tc>
        <w:tc>
          <w:tcPr>
            <w:tcW w:w="110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2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湛江市东海四护油料有限公司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东海岛</w:t>
            </w:r>
          </w:p>
        </w:tc>
        <w:tc>
          <w:tcPr>
            <w:tcW w:w="110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</w:tbl>
    <w:p>
      <w:pPr>
        <w:jc w:val="center"/>
      </w:pPr>
    </w:p>
    <w:p>
      <w:pPr>
        <w:widowControl/>
        <w:spacing w:before="156" w:line="700" w:lineRule="exact"/>
        <w:jc w:val="center"/>
        <w:outlineLvl w:val="2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二、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防雷检测单位监督检查计划表</w:t>
      </w:r>
    </w:p>
    <w:p/>
    <w:tbl>
      <w:tblPr>
        <w:tblStyle w:val="2"/>
        <w:tblW w:w="497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587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2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检测单位名称</w:t>
            </w:r>
          </w:p>
        </w:tc>
        <w:tc>
          <w:tcPr>
            <w:tcW w:w="11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检查时间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广西雷悦防雷检测技术服务有限公司湛江分公司</w:t>
            </w:r>
          </w:p>
        </w:tc>
        <w:tc>
          <w:tcPr>
            <w:tcW w:w="117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3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沧州天祥防雷检测有限公司湛江分公司</w:t>
            </w:r>
          </w:p>
        </w:tc>
        <w:tc>
          <w:tcPr>
            <w:tcW w:w="11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widowControl/>
        <w:jc w:val="right"/>
        <w:rPr>
          <w:rFonts w:hint="eastAsia" w:ascii="仿宋_GB2312" w:eastAsia="仿宋_GB2312"/>
          <w:sz w:val="24"/>
          <w:szCs w:val="24"/>
          <w:lang w:val="en-US" w:eastAsia="zh-CN"/>
        </w:rPr>
      </w:pPr>
    </w:p>
    <w:p>
      <w:pPr>
        <w:widowControl/>
        <w:jc w:val="center"/>
        <w:rPr>
          <w:rFonts w:hint="default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                      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406BB"/>
    <w:rsid w:val="445F0D1C"/>
    <w:rsid w:val="5DF406BB"/>
    <w:rsid w:val="7FB9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2021-04-08T08:15:00Z</dcterms:created>
  <dc:creator>陌简夕</dc:creator>
  <cp:lastModifiedBy>GHX</cp:lastModifiedBy>
  <dcterms:modified xsi:type="dcterms:W3CDTF">2021-04-09T04:14:58Z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76DD1D5156274B819A8B0735E964A3CF</vt:lpwstr>
  </property>
</Properties>
</file>