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07.060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w:t>
            </w:r>
            <w:r>
              <w:rPr>
                <w:rFonts w:ascii="黑体" w:hAnsi="黑体" w:eastAsia="黑体"/>
                <w:sz w:val="21"/>
                <w:szCs w:val="21"/>
              </w:rPr>
              <w:t xml:space="preserve"> 47</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广东省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乡镇（街道）气象服务站建设运行规范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Specifications for the construction and operation of township(street) meteorological service station</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广东省市场监督管理局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after="468"/>
      </w:pPr>
      <w:bookmarkStart w:id="21" w:name="BookMark2"/>
      <w:r>
        <w:rPr>
          <w:spacing w:val="320"/>
        </w:rPr>
        <w:t>前</w:t>
      </w:r>
      <w:r>
        <w:t>言</w:t>
      </w:r>
    </w:p>
    <w:p>
      <w:pPr>
        <w:pStyle w:val="56"/>
        <w:ind w:firstLine="420"/>
        <w:rPr>
          <w:rFonts w:hint="eastAsia"/>
        </w:rPr>
      </w:pPr>
      <w:r>
        <w:rPr>
          <w:rFonts w:hint="eastAsia"/>
        </w:rPr>
        <w:t>本文件按GB/T 1.1-2020《标准化工作导则  第1部分：标准化文件的结构和起草规则》的规定起草。</w:t>
      </w:r>
    </w:p>
    <w:p>
      <w:pPr>
        <w:pStyle w:val="56"/>
        <w:ind w:firstLine="420"/>
        <w:rPr>
          <w:rFonts w:hint="eastAsia"/>
        </w:rPr>
      </w:pPr>
      <w:r>
        <w:rPr>
          <w:rFonts w:hint="eastAsia"/>
        </w:rPr>
        <w:t>本文件由广东省气象局提出并组织实施。</w:t>
      </w:r>
    </w:p>
    <w:p>
      <w:pPr>
        <w:pStyle w:val="56"/>
        <w:ind w:firstLine="420"/>
        <w:rPr>
          <w:rFonts w:hint="eastAsia"/>
        </w:rPr>
      </w:pPr>
      <w:r>
        <w:rPr>
          <w:rFonts w:hint="eastAsia"/>
        </w:rPr>
        <w:t>本文件由广东省气象标准化技术委员会（GD/TC 102）归口。</w:t>
      </w:r>
    </w:p>
    <w:p>
      <w:pPr>
        <w:pStyle w:val="56"/>
        <w:ind w:firstLine="420"/>
        <w:rPr>
          <w:rFonts w:hint="eastAsia"/>
        </w:rPr>
      </w:pPr>
      <w:r>
        <w:rPr>
          <w:rFonts w:hint="eastAsia"/>
        </w:rPr>
        <w:t>本文件起草单位：</w:t>
      </w:r>
      <w:bookmarkStart w:id="44" w:name="_GoBack"/>
      <w:bookmarkEnd w:id="44"/>
    </w:p>
    <w:p>
      <w:pPr>
        <w:pStyle w:val="56"/>
        <w:ind w:firstLine="420"/>
      </w:pPr>
      <w:r>
        <w:rPr>
          <w:rFonts w:hint="eastAsia"/>
        </w:rPr>
        <w:t>本文件主要起草人：</w:t>
      </w:r>
    </w:p>
    <w:p>
      <w:pPr>
        <w:pStyle w:val="56"/>
        <w:ind w:firstLine="420"/>
      </w:pPr>
    </w:p>
    <w:p>
      <w:pPr>
        <w:pStyle w:val="56"/>
        <w:ind w:firstLine="42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84770EF086C24718B4B2CBC23E77159A"/>
        </w:placeholder>
      </w:sdtPr>
      <w:sdtContent>
        <w:p>
          <w:pPr>
            <w:pStyle w:val="177"/>
            <w:spacing w:before="312" w:beforeLines="100" w:after="686" w:afterLines="220"/>
          </w:pPr>
          <w:bookmarkStart w:id="23" w:name="NEW_STAND_NAME"/>
          <w:r>
            <w:rPr>
              <w:rFonts w:hint="eastAsia"/>
            </w:rPr>
            <w:t>乡镇（街道）气象服务站建设运行规范</w:t>
          </w:r>
        </w:p>
      </w:sdtContent>
    </w:sdt>
    <w:bookmarkEnd w:id="23"/>
    <w:p>
      <w:pPr>
        <w:pStyle w:val="104"/>
        <w:spacing w:before="312" w:after="312"/>
      </w:pPr>
      <w:bookmarkStart w:id="24" w:name="_Toc26718930"/>
      <w:bookmarkStart w:id="25" w:name="_Toc26648465"/>
      <w:bookmarkStart w:id="26" w:name="_Toc26986771"/>
      <w:bookmarkStart w:id="27" w:name="_Toc17233325"/>
      <w:bookmarkStart w:id="28" w:name="_Toc24884218"/>
      <w:bookmarkStart w:id="29" w:name="_Toc17233333"/>
      <w:bookmarkStart w:id="30" w:name="_Toc24884211"/>
      <w:bookmarkStart w:id="31" w:name="_Toc26986530"/>
      <w:r>
        <w:rPr>
          <w:rFonts w:hint="eastAsia"/>
        </w:rPr>
        <w:t>范围</w:t>
      </w:r>
      <w:bookmarkEnd w:id="24"/>
      <w:bookmarkEnd w:id="25"/>
      <w:bookmarkEnd w:id="26"/>
      <w:bookmarkEnd w:id="27"/>
      <w:bookmarkEnd w:id="28"/>
      <w:bookmarkEnd w:id="29"/>
      <w:bookmarkEnd w:id="30"/>
      <w:bookmarkEnd w:id="31"/>
    </w:p>
    <w:p>
      <w:pPr>
        <w:pStyle w:val="56"/>
        <w:ind w:firstLine="420"/>
        <w:rPr>
          <w:rFonts w:hint="eastAsia"/>
        </w:rPr>
      </w:pPr>
      <w:bookmarkStart w:id="32" w:name="_Toc17233334"/>
      <w:bookmarkStart w:id="33" w:name="_Toc24884212"/>
      <w:bookmarkStart w:id="34" w:name="_Toc26648466"/>
      <w:bookmarkStart w:id="35" w:name="_Toc17233326"/>
      <w:bookmarkStart w:id="36" w:name="_Toc24884219"/>
      <w:r>
        <w:rPr>
          <w:rFonts w:hint="eastAsia"/>
        </w:rPr>
        <w:t>本文件规定了乡镇（街道）气象服务站的功能定位、建设要求和运行要求。</w:t>
      </w:r>
    </w:p>
    <w:p>
      <w:pPr>
        <w:pStyle w:val="56"/>
        <w:ind w:firstLine="420"/>
      </w:pPr>
      <w:r>
        <w:rPr>
          <w:rFonts w:hint="eastAsia"/>
        </w:rPr>
        <w:t>本文件适用于我省乡镇（街道）气象服务站的建设与运行。</w:t>
      </w:r>
    </w:p>
    <w:p>
      <w:pPr>
        <w:pStyle w:val="104"/>
        <w:spacing w:before="312" w:after="312"/>
      </w:pPr>
      <w:bookmarkStart w:id="37" w:name="_Toc26986531"/>
      <w:bookmarkStart w:id="38" w:name="_Toc26986772"/>
      <w:bookmarkStart w:id="39" w:name="_Toc267189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9940284999E0463899C0859A95B17B7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rPr>
      </w:pPr>
      <w:r>
        <w:rPr>
          <w:rFonts w:hint="eastAsia"/>
        </w:rPr>
        <w:t>QX/T 1-2000  II型自动气象站</w:t>
      </w:r>
    </w:p>
    <w:p>
      <w:pPr>
        <w:pStyle w:val="56"/>
        <w:ind w:firstLine="420"/>
      </w:pPr>
      <w:r>
        <w:rPr>
          <w:rFonts w:hint="eastAsia"/>
        </w:rPr>
        <w:t>DB44/T 2139.2-2018 气象灾害防御第2部分 重点单位管理</w:t>
      </w:r>
    </w:p>
    <w:p>
      <w:pPr>
        <w:pStyle w:val="104"/>
        <w:spacing w:before="312" w:after="312"/>
      </w:pPr>
      <w:r>
        <w:rPr>
          <w:rFonts w:hint="eastAsia"/>
          <w:szCs w:val="21"/>
        </w:rPr>
        <w:t>术语和定义</w:t>
      </w:r>
    </w:p>
    <w:sdt>
      <w:sdtPr>
        <w:id w:val="-1909835108"/>
        <w:placeholder>
          <w:docPart w:val="5AEC61A9003F42EBA666FED7E86FC6B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0" w:name="_Toc26986532"/>
          <w:bookmarkEnd w:id="40"/>
          <w:r>
            <w:t>下列术语和定义适用于本文件。</w:t>
          </w:r>
        </w:p>
      </w:sdtContent>
    </w:sdt>
    <w:p>
      <w:pPr>
        <w:pStyle w:val="223"/>
        <w:rPr>
          <w:rFonts w:hint="eastAsia"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乡镇（街道）气象服务站  township (street) meteorological service station</w:t>
      </w:r>
    </w:p>
    <w:p>
      <w:pPr>
        <w:pStyle w:val="56"/>
        <w:ind w:firstLine="420"/>
      </w:pPr>
      <w:r>
        <w:rPr>
          <w:rFonts w:hint="eastAsia"/>
        </w:rPr>
        <w:t>为满足基层气象服务工作需要，由当地政府主导，气象部门负责技术指导，有关部门共建共享和共同维护，设在乡镇（街道）政府职能机构的服务机构，简称气象服务站。</w:t>
      </w:r>
    </w:p>
    <w:p>
      <w:pPr>
        <w:pStyle w:val="104"/>
        <w:spacing w:before="312" w:after="312"/>
        <w:rPr>
          <w:rFonts w:hint="eastAsia"/>
        </w:rPr>
      </w:pPr>
      <w:r>
        <w:rPr>
          <w:rFonts w:hint="eastAsia"/>
        </w:rPr>
        <w:t>功能定位</w:t>
      </w:r>
    </w:p>
    <w:p>
      <w:pPr>
        <w:pStyle w:val="56"/>
        <w:ind w:firstLine="420"/>
        <w:rPr>
          <w:rFonts w:hint="eastAsia"/>
        </w:rPr>
      </w:pPr>
      <w:r>
        <w:rPr>
          <w:rFonts w:hint="eastAsia"/>
        </w:rPr>
        <w:t>气象服务站应具备以下功能：</w:t>
      </w:r>
    </w:p>
    <w:p>
      <w:pPr>
        <w:pStyle w:val="132"/>
        <w:rPr>
          <w:rFonts w:hint="eastAsia"/>
        </w:rPr>
      </w:pPr>
      <w:r>
        <w:rPr>
          <w:rFonts w:hint="eastAsia"/>
        </w:rPr>
        <w:t>信息接收与传递：接收气象灾害预警信息及有关气象服务产品等信息后，及时通过多种形式传递，并指引公众采取防御措施；</w:t>
      </w:r>
    </w:p>
    <w:p>
      <w:pPr>
        <w:pStyle w:val="132"/>
        <w:rPr>
          <w:rFonts w:hint="eastAsia"/>
        </w:rPr>
      </w:pPr>
      <w:r>
        <w:rPr>
          <w:rFonts w:hint="eastAsia"/>
        </w:rPr>
        <w:t xml:space="preserve">灾情收集和报告：发生气象灾害后，协助应急管理（三防）或气象部门开展实地调查，收集灾情信息，并向当地应急管理（三防）部门及气象主管机构报告； </w:t>
      </w:r>
    </w:p>
    <w:p>
      <w:pPr>
        <w:pStyle w:val="132"/>
        <w:rPr>
          <w:rFonts w:hint="eastAsia"/>
        </w:rPr>
      </w:pPr>
      <w:r>
        <w:rPr>
          <w:rFonts w:hint="eastAsia"/>
        </w:rPr>
        <w:t>信息应用服务：应用气象部门发布的天气实况、天气预报、天气预警、影响预报和风险预警等信息，服务生产生活，协助开展相关应急演练；</w:t>
      </w:r>
    </w:p>
    <w:p>
      <w:pPr>
        <w:pStyle w:val="132"/>
        <w:rPr>
          <w:rFonts w:hint="eastAsia"/>
        </w:rPr>
      </w:pPr>
      <w:r>
        <w:rPr>
          <w:rFonts w:hint="eastAsia"/>
        </w:rPr>
        <w:t>沟通与协调：协助建立与应急、民政、自然资源、水利（务）、农业农村等部门的沟通与协调机制，实现信息共享；</w:t>
      </w:r>
    </w:p>
    <w:p>
      <w:pPr>
        <w:pStyle w:val="132"/>
        <w:rPr>
          <w:rFonts w:hint="eastAsia"/>
        </w:rPr>
      </w:pPr>
      <w:r>
        <w:rPr>
          <w:rFonts w:hint="eastAsia"/>
        </w:rPr>
        <w:t>设施日常维护：协助本辖区气象设施日常运行与维护和辖区新增气象探测设施的选址相关工作；</w:t>
      </w:r>
    </w:p>
    <w:p>
      <w:pPr>
        <w:pStyle w:val="132"/>
        <w:rPr>
          <w:rFonts w:hint="eastAsia"/>
        </w:rPr>
      </w:pPr>
      <w:r>
        <w:rPr>
          <w:rFonts w:hint="eastAsia"/>
        </w:rPr>
        <w:t>科普与宣传：开展气象灾害防御知识科普和法律法规知识宣传，提高公众的气象防灾减灾意识和灾害防御能力。</w:t>
      </w:r>
    </w:p>
    <w:p>
      <w:pPr>
        <w:pStyle w:val="104"/>
        <w:spacing w:before="312" w:after="312"/>
        <w:rPr>
          <w:rFonts w:hint="eastAsia"/>
        </w:rPr>
      </w:pPr>
      <w:r>
        <w:rPr>
          <w:rFonts w:hint="eastAsia"/>
        </w:rPr>
        <w:t>建设要求</w:t>
      </w:r>
    </w:p>
    <w:p>
      <w:pPr>
        <w:pStyle w:val="105"/>
        <w:spacing w:before="156" w:after="156"/>
        <w:rPr>
          <w:rFonts w:hint="eastAsia"/>
        </w:rPr>
      </w:pPr>
      <w:r>
        <w:rPr>
          <w:rFonts w:hint="eastAsia"/>
        </w:rPr>
        <w:t>自动气象站</w:t>
      </w:r>
    </w:p>
    <w:p>
      <w:pPr>
        <w:pStyle w:val="56"/>
        <w:ind w:firstLine="420"/>
        <w:rPr>
          <w:rFonts w:hint="eastAsia"/>
        </w:rPr>
      </w:pPr>
      <w:r>
        <w:rPr>
          <w:rFonts w:hint="eastAsia"/>
        </w:rPr>
        <w:t>辖区内应至少配置一套符合QX/T 1-2000要求的六要素及以上自动气象站，并纳入全省气象观测网络体系统一运行管理。</w:t>
      </w:r>
    </w:p>
    <w:p>
      <w:pPr>
        <w:pStyle w:val="105"/>
        <w:spacing w:before="156" w:after="156"/>
        <w:rPr>
          <w:rFonts w:hint="eastAsia"/>
        </w:rPr>
      </w:pPr>
      <w:r>
        <w:rPr>
          <w:rFonts w:hint="eastAsia"/>
        </w:rPr>
        <w:t>业务系统</w:t>
      </w:r>
    </w:p>
    <w:p>
      <w:pPr>
        <w:pStyle w:val="165"/>
        <w:rPr>
          <w:rFonts w:hint="eastAsia"/>
        </w:rPr>
      </w:pPr>
      <w:r>
        <w:rPr>
          <w:rFonts w:hint="eastAsia"/>
        </w:rPr>
        <w:t>应建设满足气象服务站相关业务需求的业务系统，主要包括：</w:t>
      </w:r>
    </w:p>
    <w:p>
      <w:pPr>
        <w:pStyle w:val="132"/>
        <w:rPr>
          <w:rFonts w:hint="eastAsia"/>
        </w:rPr>
      </w:pPr>
      <w:r>
        <w:rPr>
          <w:rFonts w:hint="eastAsia"/>
        </w:rPr>
        <w:t>气象服务站业务系统：具备接受预警预报信息，查询天气实况、预报预警、历史气象资料、行业气象服务产品，灾情上报、设备维护、气象科普等功能；</w:t>
      </w:r>
    </w:p>
    <w:p>
      <w:pPr>
        <w:pStyle w:val="132"/>
        <w:rPr>
          <w:rFonts w:hint="eastAsia"/>
        </w:rPr>
      </w:pPr>
      <w:r>
        <w:rPr>
          <w:rFonts w:hint="eastAsia"/>
        </w:rPr>
        <w:t>视频会商系统：联通省、市、县（区）应急管理（三防）、气象等部门的视频会议系统。</w:t>
      </w:r>
    </w:p>
    <w:p>
      <w:pPr>
        <w:pStyle w:val="65"/>
        <w:spacing w:before="156" w:after="156"/>
        <w:rPr>
          <w:rFonts w:hint="eastAsia"/>
        </w:rPr>
      </w:pPr>
      <w:r>
        <w:rPr>
          <w:rFonts w:hint="eastAsia"/>
        </w:rPr>
        <w:t>业务系统的通信网络下行速率不低于10 Mbps、上行速率不低于2 Mbps。</w:t>
      </w:r>
    </w:p>
    <w:p>
      <w:pPr>
        <w:pStyle w:val="105"/>
        <w:spacing w:before="156" w:after="156"/>
        <w:rPr>
          <w:rFonts w:hint="eastAsia"/>
        </w:rPr>
      </w:pPr>
      <w:r>
        <w:rPr>
          <w:rFonts w:hint="eastAsia"/>
        </w:rPr>
        <w:t>工作区（办公室）</w:t>
      </w:r>
    </w:p>
    <w:p>
      <w:pPr>
        <w:pStyle w:val="165"/>
        <w:rPr>
          <w:rFonts w:hint="eastAsia"/>
        </w:rPr>
      </w:pPr>
      <w:r>
        <w:rPr>
          <w:rFonts w:hint="eastAsia"/>
        </w:rPr>
        <w:t>应有固定办公场所。</w:t>
      </w:r>
    </w:p>
    <w:p>
      <w:pPr>
        <w:pStyle w:val="165"/>
        <w:rPr>
          <w:rFonts w:hint="eastAsia"/>
        </w:rPr>
      </w:pPr>
      <w:r>
        <w:rPr>
          <w:rFonts w:hint="eastAsia"/>
        </w:rPr>
        <w:t>应配备办公设施，包括但不限于：</w:t>
      </w:r>
    </w:p>
    <w:p>
      <w:pPr>
        <w:pStyle w:val="132"/>
        <w:rPr>
          <w:rFonts w:hint="eastAsia"/>
        </w:rPr>
      </w:pPr>
      <w:r>
        <w:rPr>
          <w:rFonts w:hint="eastAsia"/>
        </w:rPr>
        <w:t>工作电话；</w:t>
      </w:r>
    </w:p>
    <w:p>
      <w:pPr>
        <w:pStyle w:val="132"/>
        <w:rPr>
          <w:rFonts w:hint="eastAsia"/>
        </w:rPr>
      </w:pPr>
      <w:r>
        <w:rPr>
          <w:rFonts w:hint="eastAsia"/>
        </w:rPr>
        <w:t>计算机设备；</w:t>
      </w:r>
    </w:p>
    <w:p>
      <w:pPr>
        <w:pStyle w:val="132"/>
        <w:rPr>
          <w:rFonts w:hint="eastAsia"/>
        </w:rPr>
      </w:pPr>
      <w:r>
        <w:rPr>
          <w:rFonts w:hint="eastAsia"/>
        </w:rPr>
        <w:t>打印传真一体机；</w:t>
      </w:r>
    </w:p>
    <w:p>
      <w:pPr>
        <w:pStyle w:val="132"/>
        <w:rPr>
          <w:rFonts w:hint="eastAsia"/>
        </w:rPr>
      </w:pPr>
      <w:r>
        <w:rPr>
          <w:rFonts w:hint="eastAsia"/>
        </w:rPr>
        <w:t>显示屏（电视）。</w:t>
      </w:r>
    </w:p>
    <w:p>
      <w:pPr>
        <w:pStyle w:val="165"/>
        <w:rPr>
          <w:rFonts w:hint="eastAsia"/>
        </w:rPr>
      </w:pPr>
      <w:r>
        <w:rPr>
          <w:rFonts w:hint="eastAsia"/>
        </w:rPr>
        <w:t>应在办公场所公示气象服务站的服务内容、服务流程、工作职责等。有条件的气象服务站可设置宣传栏。</w:t>
      </w:r>
    </w:p>
    <w:p>
      <w:pPr>
        <w:pStyle w:val="104"/>
        <w:spacing w:before="312" w:after="312"/>
        <w:rPr>
          <w:rFonts w:hint="eastAsia"/>
        </w:rPr>
      </w:pPr>
      <w:r>
        <w:rPr>
          <w:rFonts w:hint="eastAsia"/>
        </w:rPr>
        <w:t>运行要求</w:t>
      </w:r>
    </w:p>
    <w:p>
      <w:pPr>
        <w:pStyle w:val="105"/>
        <w:spacing w:before="156" w:after="156"/>
        <w:rPr>
          <w:rFonts w:hint="eastAsia"/>
        </w:rPr>
      </w:pPr>
      <w:r>
        <w:rPr>
          <w:rFonts w:hint="eastAsia"/>
        </w:rPr>
        <w:t>规章制度</w:t>
      </w:r>
    </w:p>
    <w:p>
      <w:pPr>
        <w:pStyle w:val="165"/>
        <w:rPr>
          <w:rFonts w:hint="eastAsia"/>
        </w:rPr>
      </w:pPr>
      <w:r>
        <w:rPr>
          <w:rFonts w:hint="eastAsia"/>
        </w:rPr>
        <w:t>建立工作管理制度，包括日常检查、值班管理、联合值守、气象灾害统计及信息报送管理、灾害评估和责任奖惩等。</w:t>
      </w:r>
    </w:p>
    <w:p>
      <w:pPr>
        <w:pStyle w:val="165"/>
        <w:rPr>
          <w:rFonts w:hint="eastAsia"/>
        </w:rPr>
      </w:pPr>
      <w:r>
        <w:rPr>
          <w:rFonts w:hint="eastAsia"/>
        </w:rPr>
        <w:t>建立运行管理制度，包括资产管理制度、设施设备维护管理制度、工作人员管理制度、投诉处理制度、信息管理制度等。</w:t>
      </w:r>
    </w:p>
    <w:p>
      <w:pPr>
        <w:pStyle w:val="105"/>
        <w:spacing w:before="156" w:after="156"/>
        <w:rPr>
          <w:rFonts w:hint="eastAsia"/>
        </w:rPr>
      </w:pPr>
      <w:r>
        <w:rPr>
          <w:rFonts w:hint="eastAsia"/>
        </w:rPr>
        <w:t>人员配备及工作要求</w:t>
      </w:r>
    </w:p>
    <w:p>
      <w:pPr>
        <w:pStyle w:val="165"/>
        <w:rPr>
          <w:rFonts w:hint="eastAsia"/>
        </w:rPr>
      </w:pPr>
      <w:r>
        <w:rPr>
          <w:rFonts w:hint="eastAsia"/>
        </w:rPr>
        <w:t>应设置值班领导和值班员岗位，值班领导宜由乡镇政府（街道办）安排相关人员担任或兼任，值班员由掌握信息技术操作技能或经培训相关人员担任或兼任。</w:t>
      </w:r>
    </w:p>
    <w:p>
      <w:pPr>
        <w:pStyle w:val="165"/>
        <w:rPr>
          <w:rFonts w:hint="eastAsia"/>
        </w:rPr>
      </w:pPr>
      <w:r>
        <w:rPr>
          <w:rFonts w:hint="eastAsia"/>
        </w:rPr>
        <w:t>值班领导工作要求：</w:t>
      </w:r>
    </w:p>
    <w:p>
      <w:pPr>
        <w:pStyle w:val="132"/>
        <w:rPr>
          <w:rFonts w:hint="eastAsia"/>
        </w:rPr>
      </w:pPr>
      <w:r>
        <w:rPr>
          <w:rFonts w:hint="eastAsia"/>
        </w:rPr>
        <w:t>负责应急管理（三防）工作，掌握相关工作流程、应急预案；</w:t>
      </w:r>
    </w:p>
    <w:p>
      <w:pPr>
        <w:pStyle w:val="132"/>
        <w:rPr>
          <w:rFonts w:hint="eastAsia"/>
        </w:rPr>
      </w:pPr>
      <w:r>
        <w:rPr>
          <w:rFonts w:hint="eastAsia"/>
        </w:rPr>
        <w:t>负责相关协调工作，制定工作计划及督促检查工作。</w:t>
      </w:r>
    </w:p>
    <w:p>
      <w:pPr>
        <w:pStyle w:val="165"/>
        <w:rPr>
          <w:rFonts w:hint="eastAsia"/>
        </w:rPr>
      </w:pPr>
      <w:r>
        <w:rPr>
          <w:rFonts w:hint="eastAsia"/>
        </w:rPr>
        <w:t>值班员工作要求：</w:t>
      </w:r>
    </w:p>
    <w:p>
      <w:pPr>
        <w:pStyle w:val="132"/>
        <w:rPr>
          <w:rFonts w:hint="eastAsia"/>
        </w:rPr>
      </w:pPr>
      <w:r>
        <w:rPr>
          <w:rFonts w:hint="eastAsia"/>
        </w:rPr>
        <w:t>负责气象灾害预警信息、重要气象信息和气象服务产品等的接收和传递；</w:t>
      </w:r>
    </w:p>
    <w:p>
      <w:pPr>
        <w:pStyle w:val="132"/>
        <w:rPr>
          <w:rFonts w:hint="eastAsia"/>
        </w:rPr>
      </w:pPr>
      <w:r>
        <w:rPr>
          <w:rFonts w:hint="eastAsia"/>
        </w:rPr>
        <w:t>负责气象灾害调查等工作，参与气象灾情的收集和报告，开展气象科普宣传工作，参与当地应急管理（三防）或气象部门组织的相关培训；</w:t>
      </w:r>
    </w:p>
    <w:p>
      <w:pPr>
        <w:pStyle w:val="132"/>
        <w:rPr>
          <w:rFonts w:hint="eastAsia"/>
        </w:rPr>
      </w:pPr>
      <w:r>
        <w:rPr>
          <w:rFonts w:hint="eastAsia"/>
        </w:rPr>
        <w:t>负责收集区域内气象服务需求及建议，反馈气象服务效果。</w:t>
      </w:r>
    </w:p>
    <w:p>
      <w:pPr>
        <w:pStyle w:val="165"/>
        <w:rPr>
          <w:rFonts w:hint="eastAsia"/>
        </w:rPr>
      </w:pPr>
      <w:r>
        <w:rPr>
          <w:rFonts w:hint="eastAsia"/>
        </w:rPr>
        <w:t>气象服务站应有1名值班领导和至少1名值班员值班。</w:t>
      </w:r>
    </w:p>
    <w:p>
      <w:pPr>
        <w:pStyle w:val="105"/>
        <w:spacing w:before="156" w:after="156"/>
        <w:rPr>
          <w:rFonts w:hint="eastAsia"/>
        </w:rPr>
      </w:pPr>
      <w:r>
        <w:rPr>
          <w:rFonts w:hint="eastAsia"/>
        </w:rPr>
        <w:t>工作台账</w:t>
      </w:r>
    </w:p>
    <w:p>
      <w:pPr>
        <w:pStyle w:val="165"/>
        <w:rPr>
          <w:rFonts w:hint="eastAsia"/>
        </w:rPr>
      </w:pPr>
      <w:r>
        <w:rPr>
          <w:rFonts w:hint="eastAsia"/>
        </w:rPr>
        <w:t>值班员应每天填写值班日志，值班日志可采用《气象服务站值班日志》（参见附录A）或应急管理（三防）日志。</w:t>
      </w:r>
    </w:p>
    <w:p>
      <w:pPr>
        <w:pStyle w:val="165"/>
        <w:rPr>
          <w:rFonts w:hint="eastAsia"/>
        </w:rPr>
      </w:pPr>
      <w:r>
        <w:rPr>
          <w:rFonts w:hint="eastAsia"/>
        </w:rPr>
        <w:t>应按照DB44/T 2139.2-2018 中5.2.1的要求，编制气象灾害隐患排查工作台账，并编制气象灾害防御重点区域、重点对象和重点单位等工作台账。</w:t>
      </w:r>
    </w:p>
    <w:p>
      <w:pPr>
        <w:pStyle w:val="105"/>
        <w:spacing w:before="156" w:after="156"/>
        <w:rPr>
          <w:rFonts w:hint="eastAsia"/>
        </w:rPr>
      </w:pPr>
      <w:r>
        <w:rPr>
          <w:rFonts w:hint="eastAsia"/>
        </w:rPr>
        <w:t>监督评价</w:t>
      </w:r>
    </w:p>
    <w:p>
      <w:pPr>
        <w:pStyle w:val="165"/>
        <w:rPr>
          <w:rFonts w:hint="eastAsia"/>
        </w:rPr>
      </w:pPr>
      <w:r>
        <w:rPr>
          <w:rFonts w:hint="eastAsia"/>
        </w:rPr>
        <w:t>气象服务站应设立投诉渠道与意见反馈机制，及时受理与反馈处理结果。</w:t>
      </w:r>
    </w:p>
    <w:p>
      <w:pPr>
        <w:pStyle w:val="165"/>
        <w:rPr>
          <w:rFonts w:hint="eastAsia"/>
        </w:rPr>
      </w:pPr>
      <w:r>
        <w:rPr>
          <w:rFonts w:hint="eastAsia"/>
        </w:rPr>
        <w:t>气象服务站应接受当地政府、气象及相关主管部门的监督和指导。</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sectPr>
          <w:pgSz w:w="11906" w:h="16838"/>
          <w:pgMar w:top="2410" w:right="1134" w:bottom="1134" w:left="1134" w:header="1418" w:footer="1134" w:gutter="284"/>
          <w:pgNumType w:start="1"/>
          <w:cols w:space="425" w:num="1"/>
          <w:formProt w:val="0"/>
          <w:docGrid w:type="lines" w:linePitch="312" w:charSpace="0"/>
        </w:sectPr>
      </w:pPr>
    </w:p>
    <w:bookmarkEnd w:id="22"/>
    <w:p>
      <w:pPr>
        <w:pStyle w:val="198"/>
        <w:rPr>
          <w:vanish w:val="0"/>
        </w:rPr>
      </w:pPr>
      <w:bookmarkStart w:id="41" w:name="BookMark5"/>
    </w:p>
    <w:p>
      <w:pPr>
        <w:pStyle w:val="199"/>
        <w:rPr>
          <w:vanish w:val="0"/>
        </w:rPr>
      </w:pPr>
    </w:p>
    <w:p>
      <w:pPr>
        <w:pStyle w:val="76"/>
        <w:spacing w:before="78" w:after="156"/>
        <w:rPr>
          <w:rFonts w:hint="eastAsia"/>
        </w:rPr>
      </w:pPr>
      <w:r>
        <w:br w:type="textWrapping"/>
      </w:r>
      <w:r>
        <w:rPr>
          <w:rFonts w:hint="eastAsia"/>
        </w:rPr>
        <w:t>（资料性）</w:t>
      </w:r>
      <w:r>
        <w:br w:type="textWrapping"/>
      </w:r>
      <w:r>
        <w:rPr>
          <w:rFonts w:hint="eastAsia"/>
        </w:rPr>
        <w:t>气象服务站值班日志格式</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shd w:val="clear" w:color="auto" w:fill="auto"/>
          </w:tcPr>
          <w:p>
            <w:pPr>
              <w:jc w:val="center"/>
              <w:rPr>
                <w:b/>
                <w:bCs/>
                <w:sz w:val="32"/>
                <w:szCs w:val="32"/>
              </w:rPr>
            </w:pPr>
            <w:r>
              <w:rPr>
                <w:rFonts w:hint="eastAsia"/>
                <w:b/>
                <w:bCs/>
                <w:sz w:val="32"/>
                <w:szCs w:val="32"/>
              </w:rPr>
              <w:t>气象服务站值班日志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344" w:type="dxa"/>
            <w:shd w:val="clear" w:color="auto" w:fill="auto"/>
          </w:tcPr>
          <w:p>
            <w:pPr>
              <w:rPr>
                <w:rFonts w:ascii="宋体" w:hAnsi="宋体"/>
              </w:rPr>
            </w:pPr>
            <w:r>
              <w:rPr>
                <w:rFonts w:hint="eastAsia" w:ascii="宋体" w:hAnsi="宋体"/>
              </w:rPr>
              <w:t>值班时间：</w:t>
            </w: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344" w:type="dxa"/>
            <w:shd w:val="clear" w:color="auto" w:fill="auto"/>
          </w:tcPr>
          <w:p>
            <w:pPr>
              <w:spacing w:line="360" w:lineRule="auto"/>
              <w:rPr>
                <w:rFonts w:hint="eastAsia" w:ascii="宋体" w:hAnsi="宋体"/>
              </w:rPr>
            </w:pPr>
            <w:r>
              <w:rPr>
                <w:rFonts w:hint="eastAsia" w:ascii="宋体" w:hAnsi="宋体"/>
              </w:rPr>
              <w:t xml:space="preserve">上一班交接情况：   </w:t>
            </w:r>
            <w:r>
              <w:rPr>
                <w:rFonts w:hint="eastAsia" w:ascii="宋体" w:hAnsi="宋体"/>
              </w:rPr>
              <w:sym w:font="Wingdings 2" w:char="F0A3"/>
            </w:r>
            <w:r>
              <w:rPr>
                <w:rFonts w:hint="eastAsia" w:ascii="宋体" w:hAnsi="宋体"/>
              </w:rPr>
              <w:t xml:space="preserve"> 完成 </w:t>
            </w:r>
            <w:r>
              <w:rPr>
                <w:rFonts w:ascii="宋体" w:hAnsi="宋体"/>
              </w:rPr>
              <w:t xml:space="preserve">  </w:t>
            </w:r>
            <w:r>
              <w:rPr>
                <w:rFonts w:hint="eastAsia" w:ascii="宋体" w:hAnsi="宋体"/>
              </w:rPr>
              <w:t xml:space="preserve">    </w:t>
            </w:r>
            <w:r>
              <w:rPr>
                <w:rFonts w:hint="eastAsia" w:ascii="宋体" w:hAnsi="宋体"/>
              </w:rPr>
              <w:sym w:font="Wingdings 2" w:char="F0A3"/>
            </w:r>
            <w:r>
              <w:rPr>
                <w:rFonts w:hint="eastAsia" w:ascii="宋体" w:hAnsi="宋体"/>
              </w:rPr>
              <w:t xml:space="preserve"> 未完成 </w:t>
            </w:r>
            <w:r>
              <w:rPr>
                <w:rFonts w:ascii="宋体" w:hAnsi="宋体"/>
              </w:rPr>
              <w:t xml:space="preserve">  </w:t>
            </w:r>
          </w:p>
          <w:p>
            <w:pPr>
              <w:spacing w:line="360" w:lineRule="auto"/>
              <w:rPr>
                <w:rFonts w:ascii="宋体" w:hAnsi="宋体"/>
              </w:rPr>
            </w:pPr>
            <w:r>
              <w:rPr>
                <w:rFonts w:hint="eastAsia" w:ascii="宋体" w:hAnsi="宋体"/>
              </w:rPr>
              <w:t>备注：</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shd w:val="clear" w:color="auto" w:fill="auto"/>
          </w:tcPr>
          <w:p>
            <w:pPr>
              <w:rPr>
                <w:rFonts w:ascii="宋体" w:hAnsi="宋体"/>
              </w:rPr>
            </w:pPr>
            <w:r>
              <w:rPr>
                <w:rFonts w:hint="eastAsia" w:ascii="宋体" w:hAnsi="宋体"/>
              </w:rPr>
              <w:t>本班工作情况：</w:t>
            </w:r>
          </w:p>
          <w:p>
            <w:pPr>
              <w:rPr>
                <w:rFonts w:ascii="宋体" w:hAnsi="宋体"/>
              </w:rPr>
            </w:pPr>
            <w:r>
              <w:rPr>
                <w:rFonts w:hint="eastAsia" w:ascii="宋体" w:hAnsi="宋体"/>
              </w:rPr>
              <w:t>1.接收和转发气象灾害预警信息及有关气象服务产品信息情况</w:t>
            </w:r>
          </w:p>
          <w:p>
            <w:pPr>
              <w:ind w:firstLine="210" w:firstLineChars="100"/>
              <w:rPr>
                <w:rFonts w:ascii="宋体" w:hAnsi="宋体"/>
              </w:rPr>
            </w:pPr>
            <w:r>
              <w:rPr>
                <w:rFonts w:hint="eastAsia" w:ascii="宋体" w:hAnsi="宋体"/>
              </w:rPr>
              <w:sym w:font="Wingdings 2" w:char="F0A3"/>
            </w:r>
            <w:r>
              <w:rPr>
                <w:rFonts w:hint="eastAsia" w:ascii="宋体" w:hAnsi="宋体"/>
              </w:rPr>
              <w:t xml:space="preserve"> 有</w:t>
            </w:r>
            <w:r>
              <w:rPr>
                <w:rFonts w:hint="eastAsia" w:ascii="宋体" w:hAnsi="宋体"/>
                <w:u w:val="single"/>
              </w:rPr>
              <w:t xml:space="preserve"> （内容、接收转发时间等）</w:t>
            </w:r>
            <w:r>
              <w:rPr>
                <w:rFonts w:ascii="宋体" w:hAnsi="宋体"/>
                <w:u w:val="single"/>
              </w:rPr>
              <w:t xml:space="preserve"> </w:t>
            </w:r>
            <w:r>
              <w:rPr>
                <w:rFonts w:hint="eastAsia" w:ascii="宋体" w:hAnsi="宋体"/>
                <w:u w:val="single"/>
              </w:rPr>
              <w:t xml:space="preserve">             </w:t>
            </w:r>
            <w:r>
              <w:rPr>
                <w:rFonts w:hint="eastAsia" w:ascii="宋体" w:hAnsi="宋体"/>
              </w:rPr>
              <w:t xml:space="preserve">          </w:t>
            </w:r>
            <w:r>
              <w:rPr>
                <w:rFonts w:hint="eastAsia" w:ascii="宋体" w:hAnsi="宋体"/>
              </w:rPr>
              <w:sym w:font="Wingdings 2" w:char="F0A3"/>
            </w:r>
            <w:r>
              <w:rPr>
                <w:rFonts w:hint="eastAsia" w:ascii="宋体" w:hAnsi="宋体"/>
              </w:rPr>
              <w:t xml:space="preserve"> 无</w:t>
            </w:r>
          </w:p>
          <w:p>
            <w:pPr>
              <w:rPr>
                <w:rFonts w:ascii="宋体" w:hAnsi="宋体"/>
              </w:rPr>
            </w:pPr>
            <w:r>
              <w:rPr>
                <w:rFonts w:hint="eastAsia" w:ascii="宋体" w:hAnsi="宋体"/>
              </w:rPr>
              <w:t>备注：</w:t>
            </w:r>
          </w:p>
          <w:p>
            <w:pPr>
              <w:rPr>
                <w:rFonts w:ascii="宋体" w:hAnsi="宋体"/>
              </w:rPr>
            </w:pPr>
            <w:r>
              <w:rPr>
                <w:rFonts w:hint="eastAsia" w:ascii="宋体" w:hAnsi="宋体"/>
              </w:rPr>
              <w:t>2.灾情收集和报告情况</w:t>
            </w:r>
          </w:p>
          <w:p>
            <w:pPr>
              <w:ind w:firstLine="210" w:firstLineChars="100"/>
              <w:rPr>
                <w:rFonts w:ascii="宋体" w:hAnsi="宋体"/>
              </w:rPr>
            </w:pPr>
            <w:r>
              <w:rPr>
                <w:rFonts w:hint="eastAsia" w:ascii="宋体" w:hAnsi="宋体"/>
              </w:rPr>
              <w:sym w:font="Wingdings 2" w:char="F0A3"/>
            </w:r>
            <w:r>
              <w:rPr>
                <w:rFonts w:hint="eastAsia" w:ascii="宋体" w:hAnsi="宋体"/>
              </w:rPr>
              <w:t xml:space="preserve"> 有</w:t>
            </w:r>
            <w:r>
              <w:rPr>
                <w:rFonts w:hint="eastAsia" w:ascii="宋体" w:hAnsi="宋体"/>
                <w:u w:val="single"/>
              </w:rPr>
              <w:t xml:space="preserve"> （内容、接收转发时间等）</w:t>
            </w:r>
            <w:r>
              <w:rPr>
                <w:rFonts w:ascii="宋体" w:hAnsi="宋体"/>
                <w:u w:val="single"/>
              </w:rPr>
              <w:t xml:space="preserve"> </w:t>
            </w:r>
            <w:r>
              <w:rPr>
                <w:rFonts w:hint="eastAsia" w:ascii="宋体" w:hAnsi="宋体"/>
                <w:u w:val="single"/>
              </w:rPr>
              <w:t xml:space="preserve">             </w:t>
            </w:r>
            <w:r>
              <w:rPr>
                <w:rFonts w:hint="eastAsia" w:ascii="宋体" w:hAnsi="宋体"/>
              </w:rPr>
              <w:t xml:space="preserve">          </w:t>
            </w:r>
            <w:r>
              <w:rPr>
                <w:rFonts w:hint="eastAsia" w:ascii="宋体" w:hAnsi="宋体"/>
              </w:rPr>
              <w:sym w:font="Wingdings 2" w:char="F0A3"/>
            </w:r>
            <w:r>
              <w:rPr>
                <w:rFonts w:hint="eastAsia" w:ascii="宋体" w:hAnsi="宋体"/>
              </w:rPr>
              <w:t xml:space="preserve"> 无</w:t>
            </w:r>
          </w:p>
          <w:p>
            <w:pPr>
              <w:rPr>
                <w:rFonts w:ascii="宋体" w:hAnsi="宋体"/>
              </w:rPr>
            </w:pPr>
            <w:r>
              <w:rPr>
                <w:rFonts w:hint="eastAsia" w:ascii="宋体" w:hAnsi="宋体"/>
              </w:rPr>
              <w:t>备注：</w:t>
            </w:r>
          </w:p>
          <w:p>
            <w:pPr>
              <w:rPr>
                <w:rFonts w:ascii="宋体" w:hAnsi="宋体"/>
              </w:rPr>
            </w:pPr>
            <w:r>
              <w:rPr>
                <w:rFonts w:hint="eastAsia" w:ascii="宋体" w:hAnsi="宋体"/>
              </w:rPr>
              <w:t>3.开展气象信息服务生产生活、应急演练、科普宣传情况</w:t>
            </w:r>
          </w:p>
          <w:p>
            <w:pPr>
              <w:ind w:firstLine="210" w:firstLineChars="100"/>
              <w:rPr>
                <w:rFonts w:ascii="宋体" w:hAnsi="宋体"/>
              </w:rPr>
            </w:pPr>
            <w:r>
              <w:rPr>
                <w:rFonts w:hint="eastAsia" w:ascii="宋体" w:hAnsi="宋体"/>
              </w:rPr>
              <w:sym w:font="Wingdings 2" w:char="F0A3"/>
            </w:r>
            <w:r>
              <w:rPr>
                <w:rFonts w:hint="eastAsia" w:ascii="宋体" w:hAnsi="宋体"/>
              </w:rPr>
              <w:t xml:space="preserve"> 有</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w:t>
            </w:r>
            <w:r>
              <w:rPr>
                <w:rFonts w:hint="eastAsia" w:ascii="宋体" w:hAnsi="宋体"/>
              </w:rPr>
              <w:sym w:font="Wingdings 2" w:char="F0A3"/>
            </w:r>
            <w:r>
              <w:rPr>
                <w:rFonts w:hint="eastAsia" w:ascii="宋体" w:hAnsi="宋体"/>
              </w:rPr>
              <w:t xml:space="preserve"> 无</w:t>
            </w:r>
          </w:p>
          <w:p>
            <w:pPr>
              <w:rPr>
                <w:rFonts w:ascii="宋体" w:hAnsi="宋体"/>
              </w:rPr>
            </w:pPr>
            <w:r>
              <w:rPr>
                <w:rFonts w:hint="eastAsia" w:ascii="宋体" w:hAnsi="宋体"/>
              </w:rPr>
              <w:t>备注：</w:t>
            </w:r>
          </w:p>
          <w:p>
            <w:pPr>
              <w:rPr>
                <w:rFonts w:ascii="宋体" w:hAnsi="宋体"/>
              </w:rPr>
            </w:pPr>
            <w:r>
              <w:rPr>
                <w:rFonts w:ascii="宋体" w:hAnsi="宋体"/>
              </w:rPr>
              <w:t>4</w:t>
            </w:r>
            <w:r>
              <w:rPr>
                <w:rFonts w:hint="eastAsia" w:ascii="宋体" w:hAnsi="宋体"/>
              </w:rPr>
              <w:t>.仪器设备情况</w:t>
            </w:r>
          </w:p>
          <w:p>
            <w:pPr>
              <w:ind w:firstLine="210" w:firstLineChars="100"/>
              <w:rPr>
                <w:rFonts w:ascii="宋体" w:hAnsi="宋体"/>
              </w:rPr>
            </w:pPr>
            <w:r>
              <w:rPr>
                <w:rFonts w:hint="eastAsia" w:ascii="宋体" w:hAnsi="宋体"/>
              </w:rPr>
              <w:sym w:font="Wingdings 2" w:char="F0A3"/>
            </w:r>
            <w:r>
              <w:rPr>
                <w:rFonts w:hint="eastAsia" w:ascii="宋体" w:hAnsi="宋体"/>
              </w:rPr>
              <w:t xml:space="preserve"> 正常           </w:t>
            </w:r>
            <w:r>
              <w:rPr>
                <w:rFonts w:hint="eastAsia" w:ascii="宋体" w:hAnsi="宋体"/>
              </w:rPr>
              <w:sym w:font="Wingdings 2" w:char="F0A3"/>
            </w:r>
            <w:r>
              <w:rPr>
                <w:rFonts w:hint="eastAsia" w:ascii="宋体" w:hAnsi="宋体"/>
              </w:rPr>
              <w:t xml:space="preserve"> 异常</w:t>
            </w:r>
            <w:r>
              <w:rPr>
                <w:rFonts w:hint="eastAsia" w:ascii="宋体" w:hAnsi="宋体"/>
                <w:u w:val="single"/>
              </w:rPr>
              <w:t>（异常时间、排除时间、采取的措施等）</w:t>
            </w:r>
            <w:r>
              <w:rPr>
                <w:rFonts w:ascii="宋体" w:hAnsi="宋体"/>
                <w:u w:val="single"/>
              </w:rPr>
              <w:t xml:space="preserve"> </w:t>
            </w:r>
            <w:r>
              <w:rPr>
                <w:rFonts w:hint="eastAsia" w:ascii="宋体" w:hAnsi="宋体"/>
                <w:u w:val="single"/>
              </w:rPr>
              <w:t xml:space="preserve">             </w:t>
            </w:r>
            <w:r>
              <w:rPr>
                <w:rFonts w:hint="eastAsia" w:ascii="宋体" w:hAnsi="宋体"/>
              </w:rPr>
              <w:t xml:space="preserve"> </w:t>
            </w:r>
          </w:p>
          <w:p>
            <w:pPr>
              <w:rPr>
                <w:rFonts w:ascii="宋体" w:hAnsi="宋体"/>
              </w:rPr>
            </w:pPr>
            <w:r>
              <w:rPr>
                <w:rFonts w:hint="eastAsia" w:ascii="宋体" w:hAnsi="宋体"/>
              </w:rPr>
              <w:t>备注：</w:t>
            </w:r>
          </w:p>
          <w:p>
            <w:pPr>
              <w:rPr>
                <w:rFonts w:ascii="宋体" w:hAnsi="宋体"/>
              </w:rPr>
            </w:pPr>
            <w:r>
              <w:rPr>
                <w:rFonts w:ascii="宋体" w:hAnsi="宋体"/>
              </w:rPr>
              <w:t>5.</w:t>
            </w:r>
            <w:r>
              <w:rPr>
                <w:rFonts w:hint="eastAsia" w:ascii="宋体" w:hAnsi="宋体"/>
              </w:rPr>
              <w:t xml:space="preserve">其它 </w:t>
            </w:r>
          </w:p>
          <w:p>
            <w:pPr>
              <w:rPr>
                <w:rFonts w:ascii="宋体" w:hAnsi="宋体"/>
              </w:rPr>
            </w:pP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shd w:val="clear" w:color="auto" w:fill="auto"/>
          </w:tcPr>
          <w:p>
            <w:pPr>
              <w:rPr>
                <w:rFonts w:ascii="宋体" w:hAnsi="宋体"/>
              </w:rPr>
            </w:pPr>
            <w:r>
              <w:rPr>
                <w:rFonts w:hint="eastAsia" w:ascii="宋体" w:hAnsi="宋体"/>
              </w:rPr>
              <w:t>交代下一班事项：</w:t>
            </w:r>
          </w:p>
          <w:p>
            <w:pPr>
              <w:rPr>
                <w:rFonts w:hint="eastAsia" w:ascii="宋体" w:hAnsi="宋体"/>
              </w:rPr>
            </w:pPr>
            <w:r>
              <w:rPr>
                <w:rFonts w:hint="eastAsia" w:ascii="宋体" w:hAnsi="宋体"/>
              </w:rPr>
              <w:sym w:font="Wingdings 2" w:char="F0A3"/>
            </w:r>
            <w:r>
              <w:rPr>
                <w:rFonts w:hint="eastAsia" w:ascii="宋体" w:hAnsi="宋体"/>
              </w:rPr>
              <w:t xml:space="preserve"> 有</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w:t>
            </w:r>
            <w:r>
              <w:rPr>
                <w:rFonts w:hint="eastAsia" w:ascii="宋体" w:hAnsi="宋体"/>
              </w:rPr>
              <w:sym w:font="Wingdings 2" w:char="F0A3"/>
            </w:r>
            <w:r>
              <w:rPr>
                <w:rFonts w:hint="eastAsia" w:ascii="宋体" w:hAnsi="宋体"/>
              </w:rPr>
              <w:t xml:space="preserve"> 无 </w:t>
            </w:r>
            <w:r>
              <w:rPr>
                <w:rFonts w:ascii="宋体" w:hAnsi="宋体"/>
              </w:rPr>
              <w:t xml:space="preserve">  </w:t>
            </w:r>
          </w:p>
          <w:p>
            <w:pPr>
              <w:rPr>
                <w:rFonts w:ascii="宋体" w:hAnsi="宋体"/>
              </w:rPr>
            </w:pPr>
            <w:r>
              <w:rPr>
                <w:rFonts w:hint="eastAsia" w:ascii="宋体" w:hAnsi="宋体"/>
              </w:rPr>
              <w:t xml:space="preserve">备注： </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9344" w:type="dxa"/>
            <w:shd w:val="clear" w:color="auto" w:fill="auto"/>
          </w:tcPr>
          <w:p>
            <w:pPr>
              <w:rPr>
                <w:rFonts w:ascii="宋体" w:hAnsi="宋体"/>
              </w:rPr>
            </w:pPr>
            <w:r>
              <w:rPr>
                <w:rFonts w:hint="eastAsia" w:ascii="宋体" w:hAnsi="宋体"/>
              </w:rPr>
              <w:t xml:space="preserve">值班员： </w:t>
            </w:r>
            <w:r>
              <w:rPr>
                <w:rFonts w:ascii="宋体" w:hAnsi="宋体"/>
              </w:rPr>
              <w:t xml:space="preserve">                     </w:t>
            </w:r>
            <w:r>
              <w:rPr>
                <w:rFonts w:hint="eastAsia" w:ascii="宋体" w:hAnsi="宋体"/>
              </w:rPr>
              <w:t>接班员：</w:t>
            </w:r>
          </w:p>
          <w:p/>
          <w:p>
            <w:r>
              <w:rPr>
                <w:rFonts w:hint="eastAsia" w:ascii="宋体" w:hAnsi="宋体"/>
              </w:rPr>
              <w:t xml:space="preserve">交接时间： </w:t>
            </w:r>
            <w:r>
              <w:rPr>
                <w:rFonts w:ascii="宋体" w:hAnsi="宋体"/>
              </w:rPr>
              <w:t xml:space="preserve">  </w:t>
            </w:r>
            <w:r>
              <w:rPr>
                <w:rFonts w:hint="eastAsia" w:ascii="宋体" w:hAnsi="宋体"/>
              </w:rPr>
              <w:t xml:space="preserve">日 </w:t>
            </w:r>
            <w:r>
              <w:rPr>
                <w:rFonts w:ascii="宋体" w:hAnsi="宋体"/>
              </w:rPr>
              <w:t xml:space="preserve">   </w:t>
            </w:r>
            <w:r>
              <w:rPr>
                <w:rFonts w:hint="eastAsia" w:ascii="宋体" w:hAnsi="宋体"/>
              </w:rPr>
              <w:t xml:space="preserve">时 </w:t>
            </w:r>
            <w:r>
              <w:rPr>
                <w:rFonts w:ascii="宋体" w:hAnsi="宋体"/>
              </w:rPr>
              <w:t xml:space="preserve">    </w:t>
            </w:r>
            <w:r>
              <w:rPr>
                <w:rFonts w:hint="eastAsia" w:ascii="宋体" w:hAnsi="宋体"/>
              </w:rPr>
              <w:t>分</w:t>
            </w:r>
          </w:p>
        </w:tc>
      </w:tr>
    </w:tbl>
    <w:p>
      <w:pPr>
        <w:pStyle w:val="230"/>
        <w:rPr>
          <w:rFonts w:hint="eastAsia"/>
        </w:rPr>
      </w:pPr>
      <w:r>
        <w:rPr>
          <w:rFonts w:hint="eastAsia"/>
        </w:rPr>
        <w:t>备注：</w:t>
      </w:r>
    </w:p>
    <w:p>
      <w:pPr>
        <w:pStyle w:val="230"/>
        <w:rPr>
          <w:rFonts w:hint="eastAsia"/>
        </w:rPr>
      </w:pPr>
      <w:r>
        <w:rPr>
          <w:rFonts w:hint="eastAsia"/>
        </w:rPr>
        <w:t>1、值班时间：填写具体值班日期，根据各服务站值班安排据实填写。</w:t>
      </w:r>
    </w:p>
    <w:p>
      <w:pPr>
        <w:pStyle w:val="230"/>
        <w:rPr>
          <w:rFonts w:hint="eastAsia"/>
        </w:rPr>
      </w:pPr>
      <w:r>
        <w:rPr>
          <w:rFonts w:hint="eastAsia"/>
        </w:rPr>
        <w:t>2、上一班交接情况：主要记录上班应完成而未完成的工作情况。</w:t>
      </w:r>
    </w:p>
    <w:p>
      <w:pPr>
        <w:pStyle w:val="230"/>
        <w:rPr>
          <w:rFonts w:hint="eastAsia"/>
        </w:rPr>
      </w:pPr>
      <w:r>
        <w:rPr>
          <w:rFonts w:hint="eastAsia"/>
        </w:rPr>
        <w:t>3、</w:t>
      </w:r>
      <w:r>
        <w:rPr>
          <w:rFonts w:hint="eastAsia" w:hAnsi="宋体"/>
        </w:rPr>
        <w:t>交代下一班事项</w:t>
      </w:r>
      <w:r>
        <w:rPr>
          <w:rFonts w:hint="eastAsia"/>
        </w:rPr>
        <w:t>：向下一班交代尚未完成的工作内容。</w:t>
      </w:r>
    </w:p>
    <w:bookmarkEnd w:id="41"/>
    <w:p>
      <w:pPr>
        <w:pStyle w:val="230"/>
        <w:sectPr>
          <w:pgSz w:w="11906" w:h="16838"/>
          <w:pgMar w:top="2410" w:right="1134" w:bottom="1134" w:left="1134" w:header="1418" w:footer="1134" w:gutter="284"/>
          <w:cols w:space="425" w:num="1"/>
          <w:formProt w:val="0"/>
          <w:docGrid w:type="lines" w:linePitch="312" w:charSpace="0"/>
        </w:sectPr>
      </w:pPr>
      <w:bookmarkStart w:id="42" w:name="BookMark6"/>
    </w:p>
    <w:p>
      <w:pPr>
        <w:pStyle w:val="63"/>
        <w:spacing w:before="124" w:after="156"/>
        <w:rPr>
          <w:rFonts w:hint="eastAsia"/>
        </w:rPr>
      </w:pPr>
      <w:r>
        <w:rPr>
          <w:rFonts w:hint="eastAsia"/>
          <w:spacing w:val="105"/>
        </w:rPr>
        <w:t>参考文</w:t>
      </w:r>
      <w:r>
        <w:rPr>
          <w:rFonts w:hint="eastAsia"/>
        </w:rPr>
        <w:t>献</w:t>
      </w:r>
    </w:p>
    <w:p>
      <w:pPr>
        <w:pStyle w:val="230"/>
      </w:pPr>
      <w:r>
        <w:rPr>
          <w:rFonts w:hint="eastAsia"/>
        </w:rPr>
        <w:t>[1] GB/T 27965-2011  应急气象服务工作流程</w:t>
      </w:r>
    </w:p>
    <w:p>
      <w:pPr>
        <w:pStyle w:val="230"/>
      </w:pPr>
      <w:r>
        <w:rPr>
          <w:rFonts w:hint="eastAsia"/>
        </w:rPr>
        <w:t>[2] GB 31221-2014  气象探测环境保护规范地面气象观测站</w:t>
      </w:r>
    </w:p>
    <w:p>
      <w:pPr>
        <w:pStyle w:val="230"/>
      </w:pPr>
      <w:r>
        <w:rPr>
          <w:rFonts w:hint="eastAsia"/>
        </w:rPr>
        <w:t>[3] GB/T 32000-2015  美丽乡村建设指南</w:t>
      </w:r>
    </w:p>
    <w:p>
      <w:pPr>
        <w:pStyle w:val="230"/>
        <w:rPr>
          <w:rFonts w:hint="eastAsia"/>
        </w:rPr>
      </w:pPr>
      <w:r>
        <w:rPr>
          <w:rFonts w:hint="eastAsia"/>
        </w:rPr>
        <w:t>[4] 中国气象局.关于加强农村气象灾害防御体系建设的指导意见：气发（2010）93号.2010年</w:t>
      </w:r>
    </w:p>
    <w:p>
      <w:pPr>
        <w:pStyle w:val="230"/>
        <w:rPr>
          <w:rFonts w:hint="eastAsia"/>
        </w:rPr>
      </w:pPr>
      <w:r>
        <w:rPr>
          <w:rFonts w:hint="eastAsia"/>
        </w:rPr>
        <w:t>[5] 中国气象局.中共中国气象局党组关于贯彻落实乡村振兴战略的意见：气党发〔2018〕94号.2018年</w:t>
      </w:r>
    </w:p>
    <w:p>
      <w:pPr>
        <w:pStyle w:val="230"/>
      </w:pPr>
      <w:r>
        <w:rPr>
          <w:rFonts w:hint="eastAsia"/>
        </w:rPr>
        <w:t>[6]</w:t>
      </w:r>
      <w:r>
        <w:t xml:space="preserve"> </w:t>
      </w:r>
      <w:r>
        <w:rPr>
          <w:rFonts w:hint="eastAsia"/>
        </w:rPr>
        <w:t>广东省人民代表大会常务委员会.广东省气象灾害防御条例</w:t>
      </w:r>
      <w:r>
        <w:t>.2014年</w:t>
      </w:r>
    </w:p>
    <w:p>
      <w:pPr>
        <w:pStyle w:val="230"/>
      </w:pPr>
      <w:r>
        <w:rPr>
          <w:rFonts w:hint="eastAsia"/>
        </w:rPr>
        <w:t>[7] 广东省防汛防旱防风总指挥部，广东省气象局，广东省水文局.关于进一步加强三防气象水文合作共建和资源共享的通知：粤防〔2014〕29号.2014年</w:t>
      </w:r>
    </w:p>
    <w:p>
      <w:pPr>
        <w:pStyle w:val="230"/>
      </w:pPr>
      <w:r>
        <w:rPr>
          <w:rFonts w:hint="eastAsia"/>
        </w:rPr>
        <w:t>[8] 广东省防汛防旱防风总指挥部办公室，广东省应急管理厅.关于规范乡镇（街道）应急管理（三防）建设的通知：粤防办〔2020〕6号.2020年</w:t>
      </w:r>
    </w:p>
    <w:p>
      <w:pPr>
        <w:pStyle w:val="230"/>
      </w:pPr>
      <w:r>
        <w:rPr>
          <w:rFonts w:hint="eastAsia"/>
        </w:rPr>
        <w:t>[9]</w:t>
      </w:r>
      <w:r>
        <w:t xml:space="preserve"> </w:t>
      </w:r>
      <w:r>
        <w:rPr>
          <w:rFonts w:hint="eastAsia"/>
        </w:rPr>
        <w:t>广东省气象局.关于印发《广东省气象信息员管理办法（试行）》的通知: 粤气〔2009〕277号.20</w:t>
      </w:r>
      <w:r>
        <w:t>09</w:t>
      </w:r>
      <w:r>
        <w:rPr>
          <w:rFonts w:hint="eastAsia"/>
        </w:rPr>
        <w:t>年</w:t>
      </w:r>
    </w:p>
    <w:p>
      <w:pPr>
        <w:pStyle w:val="56"/>
        <w:ind w:firstLine="420"/>
      </w:pPr>
    </w:p>
    <w:p>
      <w:pPr>
        <w:pStyle w:val="56"/>
        <w:ind w:firstLine="420"/>
      </w:pPr>
    </w:p>
    <w:p>
      <w:pPr>
        <w:pStyle w:val="56"/>
        <w:ind w:firstLine="420"/>
      </w:pPr>
    </w:p>
    <w:p>
      <w:pPr>
        <w:pStyle w:val="230"/>
      </w:pPr>
    </w:p>
    <w:bookmarkEnd w:id="42"/>
    <w:p>
      <w:pPr>
        <w:pStyle w:val="230"/>
        <w:ind w:firstLine="0" w:firstLineChars="0"/>
        <w:jc w:val="center"/>
      </w:pPr>
      <w:bookmarkStart w:id="43"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43"/>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Wingdings 2">
    <w:altName w:val="Standard Symbols P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059">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cryptProviderType="rsaAES" w:cryptAlgorithmClass="hash" w:cryptAlgorithmType="typeAny" w:cryptAlgorithmSid="14" w:cryptSpinCount="100000" w:hash="u1jtR8U0DiM/O8VKXfNGAu5M+jRwAFz8aIebok6jJDKG6wXwiRIJk0xb+j12KlqZqs4GQOBpaeie2jPeLEkZWA==" w:salt="WBmERJ2hb+YClcNSJjPHF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5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95A"/>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C7809"/>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2672"/>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7D6C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link w:val="2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link w:val="230"/>
    <w:qFormat/>
    <w:uiPriority w:val="0"/>
    <w:rPr>
      <w:rFonts w:ascii="宋体"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ixiangju/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4770EF086C24718B4B2CBC23E77159A"/>
        <w:style w:val=""/>
        <w:category>
          <w:name w:val="常规"/>
          <w:gallery w:val="placeholder"/>
        </w:category>
        <w:types>
          <w:type w:val="bbPlcHdr"/>
        </w:types>
        <w:behaviors>
          <w:behavior w:val="content"/>
        </w:behaviors>
        <w:description w:val=""/>
        <w:guid w:val="{7F88DE73-E831-48E0-B501-0B47F46606A1}"/>
      </w:docPartPr>
      <w:docPartBody>
        <w:p>
          <w:pPr>
            <w:pStyle w:val="5"/>
          </w:pPr>
          <w:r>
            <w:rPr>
              <w:rStyle w:val="4"/>
              <w:rFonts w:hint="eastAsia"/>
            </w:rPr>
            <w:t>单击或点击此处输入文字。</w:t>
          </w:r>
        </w:p>
      </w:docPartBody>
    </w:docPart>
    <w:docPart>
      <w:docPartPr>
        <w:name w:val="9940284999E0463899C0859A95B17B75"/>
        <w:style w:val=""/>
        <w:category>
          <w:name w:val="常规"/>
          <w:gallery w:val="placeholder"/>
        </w:category>
        <w:types>
          <w:type w:val="bbPlcHdr"/>
        </w:types>
        <w:behaviors>
          <w:behavior w:val="content"/>
        </w:behaviors>
        <w:description w:val=""/>
        <w:guid w:val="{FF21E43B-2715-4305-902B-1C8308FFB9EE}"/>
      </w:docPartPr>
      <w:docPartBody>
        <w:p>
          <w:pPr>
            <w:pStyle w:val="6"/>
          </w:pPr>
          <w:r>
            <w:rPr>
              <w:rStyle w:val="4"/>
              <w:rFonts w:hint="eastAsia"/>
            </w:rPr>
            <w:t>选择一项。</w:t>
          </w:r>
        </w:p>
      </w:docPartBody>
    </w:docPart>
    <w:docPart>
      <w:docPartPr>
        <w:name w:val="5AEC61A9003F42EBA666FED7E86FC6B1"/>
        <w:style w:val=""/>
        <w:category>
          <w:name w:val="常规"/>
          <w:gallery w:val="placeholder"/>
        </w:category>
        <w:types>
          <w:type w:val="bbPlcHdr"/>
        </w:types>
        <w:behaviors>
          <w:behavior w:val="content"/>
        </w:behaviors>
        <w:description w:val=""/>
        <w:guid w:val="{2AAB96B4-86FE-46C8-A761-0A634FDD56E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BB"/>
    <w:rsid w:val="003A4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4770EF086C24718B4B2CBC23E7715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940284999E0463899C0859A95B17B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AEC61A9003F42EBA666FED7E86FC6B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1563</Words>
  <Characters>1954</Characters>
  <Lines>325</Lines>
  <Paragraphs>293</Paragraphs>
  <TotalTime>9</TotalTime>
  <ScaleCrop>false</ScaleCrop>
  <LinksUpToDate>false</LinksUpToDate>
  <CharactersWithSpaces>3224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2022-02-18T14:59:00Z</dcterms:created>
  <dc:creator>X</dc:creator>
  <dc:description>&lt;config cover="true" show_menu="true" version="1.0.0" doctype="SDKXY"&gt;_x000d_
&lt;/config&gt;</dc:description>
  <cp:lastModifiedBy>qixiangju</cp:lastModifiedBy>
  <cp:lastPrinted>2020-08-30T18:00:00Z</cp:lastPrinted>
  <dcterms:modified xsi:type="dcterms:W3CDTF">2022-02-18T15:45:43Z</dcterms:modified>
  <dc:title>地方标准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2052-11.8.2.10458</vt:lpwstr>
  </property>
</Properties>
</file>