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附件：</w:t>
      </w:r>
    </w:p>
    <w:p>
      <w:pPr>
        <w:jc w:val="center"/>
        <w:rPr>
          <w:rFonts w:ascii="黑体" w:eastAsia="黑体" w:hAnsi="宋体" w:cs="宋体" w:hint="eastAsia"/>
          <w:b/>
          <w:bCs/>
          <w:kern w:val="0"/>
          <w:sz w:val="36"/>
          <w:szCs w:val="36"/>
          <w:lang w:val="en-US" w:eastAsia="zh-CN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雷电防护装置检测资质单位认定结果备案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  <w:lang w:eastAsia="zh-CN"/>
        </w:rPr>
        <w:t>表</w:t>
      </w:r>
    </w:p>
    <w:p>
      <w:pPr>
        <w:ind w:firstLine="300" w:firstLineChars="100"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填报单位：广东省气象局</w:t>
      </w: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                                                 </w:t>
      </w:r>
    </w:p>
    <w:tbl>
      <w:tblPr>
        <w:tblStyle w:val="TableNormal"/>
        <w:tblW w:w="141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10"/>
        <w:gridCol w:w="1987"/>
        <w:gridCol w:w="963"/>
        <w:gridCol w:w="954"/>
        <w:gridCol w:w="1117"/>
        <w:gridCol w:w="2133"/>
        <w:gridCol w:w="1411"/>
        <w:gridCol w:w="1984"/>
      </w:tblGrid>
      <w:tr>
        <w:tblPrEx>
          <w:tblW w:w="1419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认定类别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资质等级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资质证编号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认定有效期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认定日期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汕尾市气象服务中心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12441500457333278D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hint="eastAsia"/>
                <w:sz w:val="18"/>
                <w:szCs w:val="18"/>
                <w:lang w:eastAsia="zh-CN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24.1.2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default"/>
                <w:sz w:val="18"/>
                <w:szCs w:val="18"/>
                <w:lang w:val="en-US" w:eastAsia="zh-CN"/>
              </w:rPr>
              <w:t>吴经纬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default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广东省博罗县气象台（博罗县生态与农业气象中心、博罗县气象公共安全技术支持中心）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124413227510721019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24.1.2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魏永顺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广东西尔立防雷检测有限公司深圳市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91440101MA59F1XK2M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24.1.2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default"/>
                <w:sz w:val="18"/>
                <w:szCs w:val="18"/>
                <w:lang w:val="en-US" w:eastAsia="zh-CN"/>
              </w:rPr>
              <w:t>何锡华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深圳市恒创达安全检测有限公司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91440300MA5EG30P9R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24.1.2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张军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default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中山市泰斯特防雷检测有限公司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91442000MA4UTNF67J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甲级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24.1.2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陈玉兰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default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广东交科检测有限公司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91440101MA59LLA0XR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24.1.2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王甲辰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default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广州开发区建设工程检测中心有限公司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91440101MA9XU5NL9T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24.1.2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古日晖</w:t>
            </w:r>
          </w:p>
        </w:tc>
      </w:tr>
      <w:tr>
        <w:tblPrEx>
          <w:tblW w:w="1419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default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cs="宋体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pStyle w:val="NormalWeb"/>
              <w:keepNext w:val="0"/>
              <w:keepLines w:val="0"/>
              <w:widowControl/>
              <w:suppressLineNumbers w:val="0"/>
              <w:ind w:left="0" w:right="0" w:leftChars="0" w:rightChars="0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深圳市华太检测有限公司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hAnsi="宋体" w:cs="Times New Roman" w:hint="eastAsia"/>
                <w:kern w:val="2"/>
                <w:sz w:val="18"/>
                <w:szCs w:val="18"/>
                <w:lang w:val="en-US" w:eastAsia="zh-CN" w:bidi="ar-SA"/>
              </w:rPr>
              <w:t>9144030031979712X6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宋体" w:hAnsi="宋体" w:hint="default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首次认定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乙级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五年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24.1.2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  <w:lang w:val="en-US" w:eastAsia="zh-CN"/>
              </w:rPr>
              <w:t>郑莉</w:t>
            </w:r>
          </w:p>
        </w:tc>
      </w:tr>
    </w:tbl>
    <w:p>
      <w:pPr>
        <w:jc w:val="lef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注1：请选择填写首次认定、重新核定、资质延续等（时间从2016年10月1日起计算）。</w:t>
      </w:r>
    </w:p>
    <w:p>
      <w:bookmarkStart w:id="0" w:name="_GoBack"/>
      <w:bookmarkEnd w:id="0"/>
    </w:p>
    <w:sectPr>
      <w:pgSz w:w="16839" w:h="11907" w:orient="landscape"/>
      <w:pgMar w:top="1018" w:right="2127" w:bottom="1229" w:left="144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无间">
    <w15:presenceInfo w15:providerId="None" w15:userId="3231665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revisionView w:comments="1" w:formatting="1" w:inkAnnotations="1" w:insDel="1" w:markup="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69729D"/>
    <w:rsid w:val="0CC72714"/>
    <w:rsid w:val="0D9F7869"/>
    <w:rsid w:val="125B1A3A"/>
    <w:rsid w:val="145F716C"/>
    <w:rsid w:val="15037C91"/>
    <w:rsid w:val="1B5B65A0"/>
    <w:rsid w:val="2387559A"/>
    <w:rsid w:val="2AE13EFE"/>
    <w:rsid w:val="2E296266"/>
    <w:rsid w:val="2FC351EE"/>
    <w:rsid w:val="309B537D"/>
    <w:rsid w:val="38BE1258"/>
    <w:rsid w:val="39C96A3A"/>
    <w:rsid w:val="3E9C0D77"/>
    <w:rsid w:val="3FF2689A"/>
    <w:rsid w:val="44066F26"/>
    <w:rsid w:val="480C0F07"/>
    <w:rsid w:val="493C6104"/>
    <w:rsid w:val="4B5369D3"/>
    <w:rsid w:val="4BBD5295"/>
    <w:rsid w:val="54E10151"/>
    <w:rsid w:val="55196E3E"/>
    <w:rsid w:val="57E5437D"/>
    <w:rsid w:val="58F114E4"/>
    <w:rsid w:val="5B543341"/>
    <w:rsid w:val="5C323496"/>
    <w:rsid w:val="5FFD41CF"/>
    <w:rsid w:val="65A911ED"/>
    <w:rsid w:val="65E258D7"/>
    <w:rsid w:val="66012BFD"/>
    <w:rsid w:val="66ED1137"/>
    <w:rsid w:val="6E4E1190"/>
    <w:rsid w:val="73615A63"/>
    <w:rsid w:val="73D111A6"/>
    <w:rsid w:val="7B2F01B9"/>
    <w:rsid w:val="7D1D5496"/>
  </w:rsids>
  <w:docVars>
    <w:docVar w:name="commondata" w:val="eyJoZGlkIjoiZDI5ZTVlNGRhMTkxYTMxYWMwZGRiYWY5ODgwZTRlYm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autoRedefine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autoRedefine/>
    <w:qFormat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font21">
    <w:name w:val="font21"/>
    <w:basedOn w:val="DefaultParagraphFont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autoRedefine/>
    <w:qFormat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microsoft.com/office/2011/relationships/people" Target="peop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300</Words>
  <Characters>377</Characters>
  <Application>Microsoft Office Word</Application>
  <DocSecurity>0</DocSecurity>
  <Lines>0</Lines>
  <Paragraphs>0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波比拜仁</dc:creator>
  <cp:lastModifiedBy>无间</cp:lastModifiedBy>
  <cp:revision>0</cp:revision>
  <dcterms:created xsi:type="dcterms:W3CDTF">2014-10-29T12:08:00Z</dcterms:created>
  <dcterms:modified xsi:type="dcterms:W3CDTF">2024-01-23T03:47:43Z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6CCAD628F6B34727A82B58E52856CE3C</vt:lpwstr>
  </property>
  <property fmtid="{D5CDD505-2E9C-101B-9397-08002B2CF9AE}" pid="3" name="KSOProductBuildVer">
    <vt:lpwstr>2052-12.1.0.16120</vt:lpwstr>
  </property>
</Properties>
</file>