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广东省清远市气象局202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 w:eastAsia="zh-CN"/>
        </w:rPr>
        <w:t>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 w:eastAsia="zh-CN"/>
        </w:rPr>
        <w:t>雷电防护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装置检测质量抽查结果汇总</w:t>
      </w:r>
    </w:p>
    <w:tbl>
      <w:tblPr>
        <w:tblStyle w:val="TableNormal"/>
        <w:tblpPr w:leftFromText="180" w:rightFromText="180" w:vertAnchor="text" w:horzAnchor="page" w:tblpX="1292" w:tblpY="613"/>
        <w:tblOverlap w:val="never"/>
        <w:tblW w:w="980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38"/>
        <w:gridCol w:w="3148"/>
        <w:gridCol w:w="700"/>
        <w:gridCol w:w="2164"/>
        <w:gridCol w:w="960"/>
      </w:tblGrid>
      <w:tr>
        <w:tblPrEx>
          <w:tblW w:w="980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eastAsia="zh-CN"/>
              </w:rPr>
              <w:t>项目名称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snapToGrid w:val="0"/>
              <w:spacing w:line="500" w:lineRule="exact"/>
              <w:ind w:left="0" w:firstLine="0" w:leftChars="0" w:firstLineChars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eastAsia="zh-CN"/>
              </w:rPr>
              <w:t>建筑物名称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napToGrid w:val="0"/>
              <w:spacing w:line="500" w:lineRule="exact"/>
              <w:ind w:left="0" w:firstLine="0" w:leftChars="0" w:firstLineChars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类型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napToGrid w:val="0"/>
              <w:spacing w:line="500" w:lineRule="exact"/>
              <w:ind w:left="0" w:firstLine="0" w:leftChars="0" w:firstLineChars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eastAsia="zh-CN"/>
              </w:rPr>
              <w:t>检测机构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结果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清远市鑫瑞房地产有限公司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保利天汇花园四期1#栋、2#栋、11#栋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清远市恒利贸易有限公司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鼎峰尚境花园1栋、2栋、3栋、5栋、7栋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清远碧桂园新亚房地产开发有限公司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清远市L1号区碧桂园新亚山湖城B区一期D3#综合楼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广东桂鑫钢铁有限公司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综合楼四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广东清远蒙娜丽莎建陶有限公司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天然气降压站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广东省气象公共安全技术支持中心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清远市千百丽纺织印染有限公司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清远市千百丽锅炉煤改气技术改造项目配套LNG气站工程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清远市联统摩托车机电有限公司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雅居蓝湾12号、13号住宅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盐城市防雷设施检测有限公司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清远市联统摩托车机电有限公司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雅居蓝湾14号住宅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盐城市防雷设施检测有限公司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清远市联统摩托车机电有限公司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雅居蓝湾15号住宅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盐城市防雷设施检测有限公司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238" w:type="dxa"/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清远市合创泰富房地产开发有限公司</w:t>
            </w:r>
          </w:p>
        </w:tc>
        <w:tc>
          <w:tcPr>
            <w:tcW w:w="3148" w:type="dxa"/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峯荟花园1#住宅楼</w:t>
            </w:r>
          </w:p>
        </w:tc>
        <w:tc>
          <w:tcPr>
            <w:tcW w:w="700" w:type="dxa"/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盐城市防雷设施检测有限公司</w:t>
            </w:r>
          </w:p>
        </w:tc>
        <w:tc>
          <w:tcPr>
            <w:tcW w:w="960" w:type="dxa"/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不合格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清远市合创泰富房地产开发有限公司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峯荟花园2#住宅楼、3#住宅楼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盐城市防雷设施检测有限公司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清远市碧盛房地产开发有限公司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江与峸碧桂园三期5#-7#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清远市碧桂园新亚房地产开发有限公司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碧桂园新亚山湖城C区三期9-14#楼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清远市气象公共安全技术支持中心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清远市鸿翔投资有限公司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1.2.3号厂房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清远市气象公共安全技术支持中心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清远市海华结缘材料有限公司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1.2.3号厂房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英德市栢顺投资有限公司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栢顺华府C-1栋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徐州市防雷设施检测有限公司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英德市金雅苑房地产有限公司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仙水豪亭A栋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徐州市防雷设施检测有限公司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英德市华宇房地产开发有限公司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仙湖廷1号住宅楼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徐州市防雷设施检测有限公司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广东省英德市教育局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城北小学教学楼,综合楼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吉林省北亚防雷装置检测咨询有限公司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英德市英城街中心小学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教学楼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吉林省北亚防雷装置检测咨询有限公司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英德市中博龙湾房地产投资有限公司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龙湾观湖花园1号楼，地下室1区、龙湾观湖花园2号楼，地下室1区、龙湾观湖花园3号楼，地下室2区、龙湾观湖花园4号楼，地下室2区、龙湾观湖花园5号楼，地下室2区、龙湾观湖花园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6号楼，地下室3区、龙湾观湖花园7号楼，地下室3区、龙湾观湖花园8号商铺、龙湾观湖花园9号商铺、龙湾观湖花园10号商铺、龙湾观湖花园11号商铺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吉林省北亚防雷装置检测咨询有限公司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广东龙氏高分子新材料有限公司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年产量1000吨UV环保材料厂一期-综合楼二、综合楼三、综合楼四、生产车间五、生产车间六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山西恩博利雷电防护有限公司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广东永轩纳米塑胶材料有限公司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办公楼、原料车间一、仓库、原料车间二、宿舍楼、成 品车间、生产车间</w:t>
            </w:r>
          </w:p>
        </w:tc>
        <w:tc>
          <w:tcPr>
            <w:tcW w:w="700" w:type="dxa"/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山西恩博利雷电防护有限公司</w:t>
            </w:r>
          </w:p>
        </w:tc>
        <w:tc>
          <w:tcPr>
            <w:tcW w:w="960" w:type="dxa"/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不合格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阳山县妇幼保健计划生育服务中心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业务综合大楼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吉林省宇泰安全技术服务有限公司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中央储备粮广州直属库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办公楼、1-8平房仓、9-12浅圆仓、工作塔、职工餐厅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广东南华工商职业学院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教学楼、实验楼、食堂、体育馆、图书馆、学生宿舍1、2、3、4、5、6、7、教师住宅-2、教师住宅-3、教师住宅-4、专家楼-1、专家楼-2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清远市恩科材料科技有限公司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甲类仓库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中国石化销售有限公司广东清远新城中心加油站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油亭、油机、油罐区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清远市榕兴新型环保建材有限责任公司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LNG气化站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清远市齐力合成革有限公司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树脂车间、仓库2、罐区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清远市第一中学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行修楼（1#楼）、行健楼（2#楼）、行雅楼（3#楼）、行美楼（4#楼）、行知楼（5#楼）、立达楼（6#楼）、克俭楼（7#楼）、谦益楼（8#楼）、明诚楼（9#楼）、淑婉楼（10#楼）、主门卫（11#楼）、西门卫（12#楼）、垃圾房（13#楼）、连廊（14#楼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清远市番亿聚氨酯有限公司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甲类厂房、甲类仓库、丙类仓库1、丙类仓库2、罐区、公共用房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中油碧辟石油有限公司清远松岗加油站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油亭、油机、油罐区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延长壳牌（广东）石油有限公司清远清城凤城加油站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站房、加油棚、油罐区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广东省气象公共安全技术支持中心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扬宣电子（清远）有限公司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化学品仓库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徐州市防雷设施检测有限公司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不合格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" w:eastAsia="zh-CN"/>
              </w:rPr>
              <w:t>36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清远市其美创新材料有限公司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综合楼、氧化车间、钝化车间、废水处理车间、喷涂车间、挤压车间、成品仓库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徐州市防雷设施检测有限公司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" w:eastAsia="zh-CN"/>
              </w:rPr>
              <w:t>37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清远市金桃园铝业有限公司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办公楼、宿舍楼、氧化车间及仓库、挤压车间、喷涂车间、熔铸车间、消防泵房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徐州市防雷设施检测有限公司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" w:eastAsia="zh-CN"/>
              </w:rPr>
              <w:t>38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广东省新南港新材料有限公司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生产车间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山西恩博利雷电防护有限公司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" w:eastAsia="zh-CN"/>
              </w:rPr>
              <w:t>39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连州市南港石业有限公司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生产车间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山西恩博利雷电防护有限公司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W w:w="980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en" w:eastAsia="zh-CN"/>
              </w:rPr>
              <w:t>40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广东金发科技有限公司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办公楼、研发楼、A01熔喷布车间、A02可持续发展产品车间、A03美今仓库、A04前处理车间、A05美今车间、A06前处理车间/季诺、A07信基、A08华南仓库、A09质检院、A10可持续发展产品仓库、A11可持续发展产品车间、A12熔喷布车间、A13口罩车间、A14熔喷布车间、A15辅佐车间/质检院、A16透气膜材料车间、A17口罩车间、A18仓库、A19苯乙烯车间、A20汽车PP车间、A21仓库、A22仓库、A23PVC/新材料车间、A24家用PP车间、A25仓库/口罩车间、A26仓库、A27工程塑料车间、A28无卤产品车间、68#厂房、门卫室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科海工程检测有限公司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</w:tr>
    </w:tbl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sectPr>
      <w:pgSz w:w="11906" w:h="16838"/>
      <w:pgMar w:top="1440" w:right="1800" w:bottom="1440" w:left="1803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张广存:部门核签">
    <w15:presenceInfo w15:providerId="None" w15:userId="张广存:部门核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E7001D"/>
    <w:rsid w:val="B7F2C4D0"/>
    <w:rsid w:val="BFFBD7CF"/>
    <w:rsid w:val="D6FF179E"/>
    <w:rsid w:val="F8BC5978"/>
    <w:rsid w:val="FC6D6A55"/>
    <w:rsid w:val="18A04969"/>
    <w:rsid w:val="19754B76"/>
    <w:rsid w:val="1D9CF40C"/>
    <w:rsid w:val="2E667439"/>
    <w:rsid w:val="3EFFFD1E"/>
    <w:rsid w:val="45D7304D"/>
    <w:rsid w:val="58DD6B3C"/>
    <w:rsid w:val="59660A9A"/>
    <w:rsid w:val="5B144563"/>
    <w:rsid w:val="5DB7DC3B"/>
    <w:rsid w:val="67E7001D"/>
    <w:rsid w:val="6B110A87"/>
    <w:rsid w:val="6F7FAEE1"/>
    <w:rsid w:val="767B9B99"/>
    <w:rsid w:val="79F7D7D4"/>
    <w:rsid w:val="7DFE6FEF"/>
    <w:rsid w:val="7FCB12D9"/>
    <w:rsid w:val="7FDFAB6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清远防雷办</dc:creator>
  <cp:lastModifiedBy>张广存:部门核签</cp:lastModifiedBy>
  <cp:revision>1</cp:revision>
  <cp:lastPrinted>2022-10-27T06:49:00Z</cp:lastPrinted>
  <dcterms:created xsi:type="dcterms:W3CDTF">2021-12-23T15:46:00Z</dcterms:created>
  <dcterms:modified xsi:type="dcterms:W3CDTF">2022-10-26T15:32:59Z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CABDC0B7C9D54831839F66F9D262B252</vt:lpwstr>
  </property>
  <property fmtid="{D5CDD505-2E9C-101B-9397-08002B2CF9AE}" pid="3" name="KSOProductBuildVer">
    <vt:lpwstr>2052-11.8.2.10458</vt:lpwstr>
  </property>
</Properties>
</file>