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4AE" w:rsidRDefault="000F64AE" w:rsidP="00A02804">
      <w:pPr>
        <w:snapToGrid w:val="0"/>
        <w:spacing w:line="500" w:lineRule="exact"/>
        <w:ind w:rightChars="-200" w:right="-42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A02804">
        <w:rPr>
          <w:rFonts w:ascii="黑体" w:eastAsia="黑体" w:hAnsi="黑体" w:hint="eastAsia"/>
          <w:sz w:val="32"/>
          <w:szCs w:val="32"/>
        </w:rPr>
        <w:t>附表：</w:t>
      </w:r>
    </w:p>
    <w:p w:rsidR="00A02804" w:rsidRPr="00A02804" w:rsidRDefault="00A02804" w:rsidP="00A02804">
      <w:pPr>
        <w:snapToGrid w:val="0"/>
        <w:spacing w:line="500" w:lineRule="exact"/>
        <w:ind w:rightChars="-200" w:right="-420"/>
        <w:rPr>
          <w:rFonts w:ascii="黑体" w:eastAsia="黑体" w:hAnsi="黑体" w:hint="eastAsia"/>
          <w:sz w:val="32"/>
          <w:szCs w:val="32"/>
        </w:rPr>
      </w:pPr>
    </w:p>
    <w:p w:rsidR="00A02804" w:rsidRDefault="000F64AE">
      <w:pPr>
        <w:snapToGrid w:val="0"/>
        <w:spacing w:line="500" w:lineRule="exact"/>
        <w:jc w:val="center"/>
        <w:rPr>
          <w:rFonts w:ascii="方正小标宋_GBK" w:eastAsia="方正小标宋_GBK" w:hAnsi="仿宋_GB2312" w:hint="eastAsia"/>
          <w:b/>
          <w:bCs/>
          <w:sz w:val="44"/>
          <w:szCs w:val="44"/>
        </w:rPr>
      </w:pPr>
      <w:r w:rsidRPr="00A02804">
        <w:rPr>
          <w:rFonts w:ascii="方正小标宋_GBK" w:eastAsia="方正小标宋_GBK" w:hAnsi="仿宋_GB2312" w:hint="eastAsia"/>
          <w:b/>
          <w:bCs/>
          <w:sz w:val="44"/>
          <w:szCs w:val="44"/>
        </w:rPr>
        <w:t>清远市防雷检测服务质量抽查</w:t>
      </w:r>
    </w:p>
    <w:p w:rsidR="000F64AE" w:rsidRPr="00A02804" w:rsidRDefault="000F64AE">
      <w:pPr>
        <w:snapToGrid w:val="0"/>
        <w:spacing w:line="500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 w:rsidRPr="00A02804">
        <w:rPr>
          <w:rFonts w:ascii="方正小标宋_GBK" w:eastAsia="方正小标宋_GBK" w:hAnsi="仿宋_GB2312" w:hint="eastAsia"/>
          <w:b/>
          <w:bCs/>
          <w:sz w:val="44"/>
          <w:szCs w:val="44"/>
        </w:rPr>
        <w:t>和质量考核项目清单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310"/>
        <w:gridCol w:w="4005"/>
        <w:gridCol w:w="2355"/>
      </w:tblGrid>
      <w:tr w:rsidR="000F64AE" w:rsidRPr="00A02804" w:rsidTr="008060F8">
        <w:trPr>
          <w:trHeight w:val="500"/>
        </w:trPr>
        <w:tc>
          <w:tcPr>
            <w:tcW w:w="809" w:type="dxa"/>
            <w:vMerge w:val="restart"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分类</w:t>
            </w:r>
          </w:p>
        </w:tc>
        <w:tc>
          <w:tcPr>
            <w:tcW w:w="2310" w:type="dxa"/>
            <w:vMerge w:val="restart"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4005" w:type="dxa"/>
            <w:vMerge w:val="restart"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建筑物名称</w:t>
            </w:r>
          </w:p>
        </w:tc>
        <w:tc>
          <w:tcPr>
            <w:tcW w:w="2355" w:type="dxa"/>
            <w:vMerge w:val="restart"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检测机构</w:t>
            </w:r>
          </w:p>
        </w:tc>
      </w:tr>
      <w:tr w:rsidR="000F64AE" w:rsidRPr="00A02804" w:rsidTr="008060F8">
        <w:trPr>
          <w:trHeight w:val="774"/>
        </w:trPr>
        <w:tc>
          <w:tcPr>
            <w:tcW w:w="809" w:type="dxa"/>
            <w:vMerge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4005" w:type="dxa"/>
            <w:vMerge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0F64AE" w:rsidRPr="00A02804" w:rsidRDefault="000F64AE" w:rsidP="008060F8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</w:tr>
      <w:tr w:rsidR="008060F8" w:rsidRPr="00A02804" w:rsidTr="008060F8">
        <w:trPr>
          <w:trHeight w:val="927"/>
        </w:trPr>
        <w:tc>
          <w:tcPr>
            <w:tcW w:w="809" w:type="dxa"/>
            <w:vMerge w:val="restart"/>
            <w:vAlign w:val="center"/>
          </w:tcPr>
          <w:p w:rsidR="008060F8" w:rsidRPr="00A02804" w:rsidRDefault="00D950E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新建</w:t>
            </w:r>
            <w:r w:rsidR="008060F8" w:rsidRPr="00A02804">
              <w:rPr>
                <w:rFonts w:ascii="仿宋_GB2312" w:eastAsia="仿宋_GB2312" w:hAnsi="仿宋" w:hint="eastAsia"/>
                <w:sz w:val="32"/>
                <w:szCs w:val="32"/>
              </w:rPr>
              <w:t>检测</w:t>
            </w: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清远市弘锐景业投资有限公司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弘景·嘉园（一期）-BC1商业中心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吉林省北亚防雷装置检测咨询有限公司</w:t>
            </w:r>
          </w:p>
        </w:tc>
      </w:tr>
      <w:tr w:rsidR="008060F8" w:rsidRPr="00A02804" w:rsidTr="008060F8">
        <w:trPr>
          <w:trHeight w:val="88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清远市首宏房地产有限公司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清远瀚清华府2-11#、29#、30#楼及地下室之一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8060F8" w:rsidRPr="00A02804" w:rsidTr="008060F8">
        <w:trPr>
          <w:trHeight w:val="75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清远市朝南房地产开发有限公司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朝南维港天悦6#-8#、11#-15#楼及地下室1#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8060F8" w:rsidRPr="00A02804" w:rsidTr="008060F8">
        <w:trPr>
          <w:trHeight w:val="83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清远市朗亚铁艺有限公司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车间一、车间二、车间三、宿舍楼二、办公楼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8060F8" w:rsidRPr="00A02804" w:rsidTr="008060F8">
        <w:trPr>
          <w:trHeight w:val="83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清远市青山不锈钢有限公司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清远市青山不锈钢有限公司仓库四</w:t>
            </w: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br/>
              <w:t>综合楼一、综合楼二、综合楼三、管理层食堂、地下室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8060F8" w:rsidRPr="00A02804" w:rsidTr="008060F8">
        <w:trPr>
          <w:trHeight w:val="118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清远市碧恒房地产开发有限公司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碧桂园新城之光12#、13#、13#A、15#、15#A、19#、20#、地下车库一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8060F8" w:rsidRPr="00A02804" w:rsidTr="008060F8">
        <w:trPr>
          <w:trHeight w:val="1184"/>
        </w:trPr>
        <w:tc>
          <w:tcPr>
            <w:tcW w:w="809" w:type="dxa"/>
            <w:vMerge/>
            <w:vAlign w:val="center"/>
          </w:tcPr>
          <w:p w:rsidR="008060F8" w:rsidRPr="00A02804" w:rsidRDefault="008060F8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清远市国通燃料有限公司</w:t>
            </w:r>
          </w:p>
        </w:tc>
        <w:tc>
          <w:tcPr>
            <w:tcW w:w="400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清远市清城区连江西国防交通加油站（站房、加油棚、辅助用房）</w:t>
            </w:r>
          </w:p>
        </w:tc>
        <w:tc>
          <w:tcPr>
            <w:tcW w:w="2355" w:type="dxa"/>
            <w:vAlign w:val="center"/>
          </w:tcPr>
          <w:p w:rsidR="008060F8" w:rsidRPr="00A02804" w:rsidRDefault="008060F8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A02804" w:rsidRPr="00A02804" w:rsidTr="000F64AE">
        <w:trPr>
          <w:trHeight w:val="500"/>
        </w:trPr>
        <w:tc>
          <w:tcPr>
            <w:tcW w:w="809" w:type="dxa"/>
            <w:vMerge w:val="restart"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lastRenderedPageBreak/>
              <w:t>分类</w:t>
            </w:r>
          </w:p>
        </w:tc>
        <w:tc>
          <w:tcPr>
            <w:tcW w:w="2310" w:type="dxa"/>
            <w:vMerge w:val="restart"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4005" w:type="dxa"/>
            <w:vMerge w:val="restart"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建筑物名称</w:t>
            </w:r>
          </w:p>
        </w:tc>
        <w:tc>
          <w:tcPr>
            <w:tcW w:w="2355" w:type="dxa"/>
            <w:vMerge w:val="restart"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检测机构</w:t>
            </w:r>
          </w:p>
        </w:tc>
      </w:tr>
      <w:tr w:rsidR="00A02804" w:rsidRPr="00A02804" w:rsidTr="000F64AE">
        <w:trPr>
          <w:trHeight w:val="774"/>
        </w:trPr>
        <w:tc>
          <w:tcPr>
            <w:tcW w:w="809" w:type="dxa"/>
            <w:vMerge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4005" w:type="dxa"/>
            <w:vMerge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02804" w:rsidRPr="00A02804" w:rsidRDefault="00A02804" w:rsidP="000F64AE">
            <w:pPr>
              <w:snapToGrid w:val="0"/>
              <w:spacing w:line="500" w:lineRule="exact"/>
              <w:ind w:rightChars="-200" w:right="-420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</w:p>
        </w:tc>
      </w:tr>
      <w:tr w:rsidR="008D41DB" w:rsidRPr="00A02804" w:rsidTr="008060F8">
        <w:trPr>
          <w:trHeight w:val="1023"/>
        </w:trPr>
        <w:tc>
          <w:tcPr>
            <w:tcW w:w="809" w:type="dxa"/>
            <w:vMerge w:val="restart"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定期检测</w:t>
            </w:r>
          </w:p>
        </w:tc>
        <w:tc>
          <w:tcPr>
            <w:tcW w:w="2310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广东天农食品有限公司</w:t>
            </w:r>
          </w:p>
        </w:tc>
        <w:tc>
          <w:tcPr>
            <w:tcW w:w="400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饲料厂房，车间，检测中心及仓库，饲料仓及卸料区，卸料吊机，6#7#仓库，锅炉房，配电房，干煤棚，豆油罐区，危废储存、油库、氧气罐区，熟食厂，熟食开发中心，办公楼A，办公楼B，办公楼C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徐州市防雷设施检测有限公司清远分公司</w:t>
            </w:r>
          </w:p>
        </w:tc>
      </w:tr>
      <w:tr w:rsidR="008D41DB" w:rsidRPr="00A02804" w:rsidTr="008060F8">
        <w:trPr>
          <w:trHeight w:val="909"/>
        </w:trPr>
        <w:tc>
          <w:tcPr>
            <w:tcW w:w="809" w:type="dxa"/>
            <w:vMerge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清远市番亿聚氨酯有限公司</w:t>
            </w:r>
          </w:p>
        </w:tc>
        <w:tc>
          <w:tcPr>
            <w:tcW w:w="4005" w:type="dxa"/>
            <w:vAlign w:val="center"/>
          </w:tcPr>
          <w:p w:rsidR="008D41DB" w:rsidRPr="00A02804" w:rsidRDefault="008D41DB" w:rsidP="00A02804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甲类厂房、甲类仓库、丙类仓库1、丙类仓库2、罐区、公共用房；办公楼、宿舍楼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徐州市防雷设施检测有限公司清远分公司</w:t>
            </w:r>
          </w:p>
        </w:tc>
      </w:tr>
      <w:tr w:rsidR="008D41DB" w:rsidRPr="00A02804" w:rsidTr="008060F8">
        <w:trPr>
          <w:trHeight w:val="957"/>
        </w:trPr>
        <w:tc>
          <w:tcPr>
            <w:tcW w:w="809" w:type="dxa"/>
            <w:vMerge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广东隆达铝业有限公司</w:t>
            </w:r>
          </w:p>
        </w:tc>
        <w:tc>
          <w:tcPr>
            <w:tcW w:w="400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1#办公楼、1#宿舍、2#宿舍、公寓、食堂、1#生产车间、2#生产车间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徐州市防雷设施检测有限公司清远分公司</w:t>
            </w:r>
          </w:p>
        </w:tc>
      </w:tr>
      <w:tr w:rsidR="008D41DB" w:rsidRPr="00A02804" w:rsidTr="008060F8">
        <w:trPr>
          <w:trHeight w:val="1871"/>
        </w:trPr>
        <w:tc>
          <w:tcPr>
            <w:tcW w:w="809" w:type="dxa"/>
            <w:vMerge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广东金发科技有限公司</w:t>
            </w:r>
          </w:p>
        </w:tc>
        <w:tc>
          <w:tcPr>
            <w:tcW w:w="400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5#厂房、7#仓库、8#厂房、9#仓库、11#厂房、12#厂房、13#仓库、14#厂房、15#仓库、16#厂房、17#厂房、19#仓库、20#仓库、21#仓库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徐州市防雷设施检测有限公司清远分公司</w:t>
            </w:r>
          </w:p>
        </w:tc>
      </w:tr>
      <w:tr w:rsidR="008D41DB" w:rsidRPr="00A02804" w:rsidTr="008060F8">
        <w:trPr>
          <w:trHeight w:val="1871"/>
        </w:trPr>
        <w:tc>
          <w:tcPr>
            <w:tcW w:w="809" w:type="dxa"/>
            <w:vMerge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D41DB" w:rsidRPr="00AA50A3" w:rsidRDefault="008D41DB" w:rsidP="00AA50A3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清远市东上钢业有限公司</w:t>
            </w:r>
          </w:p>
        </w:tc>
        <w:tc>
          <w:tcPr>
            <w:tcW w:w="4005" w:type="dxa"/>
            <w:vAlign w:val="center"/>
          </w:tcPr>
          <w:p w:rsidR="008D41DB" w:rsidRPr="00AA50A3" w:rsidRDefault="008D41DB" w:rsidP="00AA50A3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气保站、办公楼、宿舍楼A、宿舍楼B、厂房A、食堂、锅炉房、10KV变电站、综合水泵变电站、超市（仓库）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徐州市防雷设施检测有限公司清远分公司</w:t>
            </w:r>
          </w:p>
        </w:tc>
      </w:tr>
      <w:tr w:rsidR="008D41DB" w:rsidRPr="00A02804" w:rsidTr="008060F8">
        <w:trPr>
          <w:trHeight w:val="1326"/>
        </w:trPr>
        <w:tc>
          <w:tcPr>
            <w:tcW w:w="809" w:type="dxa"/>
            <w:vMerge/>
            <w:vAlign w:val="center"/>
          </w:tcPr>
          <w:p w:rsidR="008D41DB" w:rsidRPr="00A02804" w:rsidRDefault="008D41DB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中国石化销售股份有限公司广东清远接口油气合建站</w:t>
            </w:r>
          </w:p>
        </w:tc>
        <w:tc>
          <w:tcPr>
            <w:tcW w:w="400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油亭、油机、油罐区、加气机、气罐区</w:t>
            </w:r>
          </w:p>
        </w:tc>
        <w:tc>
          <w:tcPr>
            <w:tcW w:w="2355" w:type="dxa"/>
            <w:vAlign w:val="center"/>
          </w:tcPr>
          <w:p w:rsidR="008D41DB" w:rsidRPr="00A02804" w:rsidRDefault="008D41DB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11059C" w:rsidRPr="00A02804" w:rsidTr="008060F8">
        <w:trPr>
          <w:trHeight w:val="1326"/>
        </w:trPr>
        <w:tc>
          <w:tcPr>
            <w:tcW w:w="809" w:type="dxa"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1059C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lastRenderedPageBreak/>
              <w:t>分类</w:t>
            </w:r>
          </w:p>
        </w:tc>
        <w:tc>
          <w:tcPr>
            <w:tcW w:w="2310" w:type="dxa"/>
            <w:vAlign w:val="center"/>
          </w:tcPr>
          <w:p w:rsidR="0011059C" w:rsidRPr="00A02804" w:rsidRDefault="0011059C" w:rsidP="00026B50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4005" w:type="dxa"/>
            <w:vAlign w:val="center"/>
          </w:tcPr>
          <w:p w:rsidR="0011059C" w:rsidRPr="00A02804" w:rsidRDefault="0011059C" w:rsidP="00026B50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建筑物名称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026B50">
            <w:pPr>
              <w:snapToGrid w:val="0"/>
              <w:spacing w:line="5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</w:pPr>
            <w:r w:rsidRPr="00A02804">
              <w:rPr>
                <w:rFonts w:ascii="仿宋_GB2312" w:eastAsia="仿宋_GB2312" w:hAnsi="华文仿宋" w:hint="eastAsia"/>
                <w:b/>
                <w:bCs/>
                <w:sz w:val="32"/>
                <w:szCs w:val="32"/>
              </w:rPr>
              <w:t>检测机构</w:t>
            </w:r>
          </w:p>
        </w:tc>
      </w:tr>
      <w:tr w:rsidR="0011059C" w:rsidRPr="00A02804" w:rsidTr="008060F8">
        <w:trPr>
          <w:trHeight w:val="882"/>
        </w:trPr>
        <w:tc>
          <w:tcPr>
            <w:tcW w:w="809" w:type="dxa"/>
            <w:vMerge w:val="restart"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11059C">
              <w:rPr>
                <w:rFonts w:ascii="仿宋_GB2312" w:eastAsia="仿宋_GB2312" w:hAnsi="仿宋" w:hint="eastAsia"/>
                <w:sz w:val="32"/>
                <w:szCs w:val="32"/>
              </w:rPr>
              <w:t>定期检测</w:t>
            </w:r>
          </w:p>
        </w:tc>
        <w:tc>
          <w:tcPr>
            <w:tcW w:w="2310" w:type="dxa"/>
            <w:vAlign w:val="center"/>
          </w:tcPr>
          <w:p w:rsidR="0011059C" w:rsidRPr="0011059C" w:rsidRDefault="0011059C" w:rsidP="0011059C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1059C">
              <w:rPr>
                <w:rFonts w:ascii="仿宋_GB2312" w:eastAsia="仿宋_GB2312" w:hAnsi="仿宋" w:hint="eastAsia"/>
                <w:sz w:val="32"/>
                <w:szCs w:val="32"/>
              </w:rPr>
              <w:t>清远市星徽精密制造有限公司</w:t>
            </w:r>
          </w:p>
        </w:tc>
        <w:tc>
          <w:tcPr>
            <w:tcW w:w="4005" w:type="dxa"/>
            <w:vAlign w:val="center"/>
          </w:tcPr>
          <w:p w:rsidR="0011059C" w:rsidRPr="0011059C" w:rsidRDefault="0011059C" w:rsidP="0011059C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1059C">
              <w:rPr>
                <w:rFonts w:ascii="仿宋_GB2312" w:eastAsia="仿宋_GB2312" w:hAnsi="仿宋" w:hint="eastAsia"/>
                <w:sz w:val="32"/>
                <w:szCs w:val="32"/>
              </w:rPr>
              <w:t>宿舍-1、厂房-1、厂房-2、综合楼-2、综合楼3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清远市气象公共安全技术支持中心</w:t>
            </w:r>
          </w:p>
        </w:tc>
      </w:tr>
      <w:tr w:rsidR="0011059C" w:rsidRPr="00A02804" w:rsidTr="008060F8">
        <w:trPr>
          <w:trHeight w:val="882"/>
        </w:trPr>
        <w:tc>
          <w:tcPr>
            <w:tcW w:w="809" w:type="dxa"/>
            <w:vMerge/>
            <w:vAlign w:val="center"/>
          </w:tcPr>
          <w:p w:rsidR="0011059C" w:rsidRPr="0011059C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11059C" w:rsidRPr="00A02804" w:rsidRDefault="0011059C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清远市广丰食品有限公司</w:t>
            </w:r>
          </w:p>
        </w:tc>
        <w:tc>
          <w:tcPr>
            <w:tcW w:w="4005" w:type="dxa"/>
            <w:vAlign w:val="center"/>
          </w:tcPr>
          <w:p w:rsidR="0011059C" w:rsidRPr="00A02804" w:rsidRDefault="0011059C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办公楼B1、仓库A4、厂房A1、宿舍楼C1、氨机房及配电房D2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11059C" w:rsidRPr="00A02804" w:rsidTr="0011059C">
        <w:trPr>
          <w:trHeight w:val="659"/>
        </w:trPr>
        <w:tc>
          <w:tcPr>
            <w:tcW w:w="809" w:type="dxa"/>
            <w:vMerge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清远市锐通气体有限公司</w:t>
            </w:r>
          </w:p>
        </w:tc>
        <w:tc>
          <w:tcPr>
            <w:tcW w:w="4005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电石库房、乙炔厂、5#气体充装车间、气体充装站储槽区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11059C" w:rsidRPr="00A02804" w:rsidTr="008060F8">
        <w:trPr>
          <w:trHeight w:val="924"/>
        </w:trPr>
        <w:tc>
          <w:tcPr>
            <w:tcW w:w="809" w:type="dxa"/>
            <w:vMerge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清远市中亿燃气有限公司</w:t>
            </w:r>
          </w:p>
        </w:tc>
        <w:tc>
          <w:tcPr>
            <w:tcW w:w="4005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广东清远粤运加气站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11059C" w:rsidRPr="00A02804" w:rsidTr="008060F8">
        <w:trPr>
          <w:trHeight w:val="924"/>
        </w:trPr>
        <w:tc>
          <w:tcPr>
            <w:tcW w:w="809" w:type="dxa"/>
            <w:vMerge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11059C" w:rsidRPr="008D41DB" w:rsidRDefault="0011059C" w:rsidP="008D41DB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41DB">
              <w:rPr>
                <w:rFonts w:ascii="仿宋_GB2312" w:eastAsia="仿宋_GB2312" w:hAnsi="仿宋" w:hint="eastAsia"/>
                <w:sz w:val="32"/>
                <w:szCs w:val="32"/>
              </w:rPr>
              <w:t>清远市狮子湖酒店有限公司喜来登酒店</w:t>
            </w:r>
          </w:p>
        </w:tc>
        <w:tc>
          <w:tcPr>
            <w:tcW w:w="4005" w:type="dxa"/>
            <w:vAlign w:val="center"/>
          </w:tcPr>
          <w:p w:rsidR="0011059C" w:rsidRPr="008D41DB" w:rsidRDefault="0011059C" w:rsidP="008D41DB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D41DB">
              <w:rPr>
                <w:rFonts w:ascii="仿宋_GB2312" w:eastAsia="仿宋_GB2312" w:hAnsi="仿宋" w:hint="eastAsia"/>
                <w:sz w:val="32"/>
                <w:szCs w:val="32"/>
              </w:rPr>
              <w:t>喜来登度假酒店、H区海鲜舫、S区水疗馆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026B50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2804">
              <w:rPr>
                <w:rFonts w:ascii="仿宋_GB2312" w:eastAsia="仿宋_GB2312" w:hAnsi="仿宋" w:hint="eastAsia"/>
                <w:sz w:val="32"/>
                <w:szCs w:val="32"/>
              </w:rPr>
              <w:t>广东省气象防灾技术服务中心</w:t>
            </w:r>
          </w:p>
        </w:tc>
      </w:tr>
      <w:tr w:rsidR="0011059C" w:rsidRPr="00A02804" w:rsidTr="008060F8">
        <w:trPr>
          <w:trHeight w:val="924"/>
        </w:trPr>
        <w:tc>
          <w:tcPr>
            <w:tcW w:w="809" w:type="dxa"/>
            <w:vMerge/>
            <w:vAlign w:val="center"/>
          </w:tcPr>
          <w:p w:rsidR="0011059C" w:rsidRPr="00A02804" w:rsidRDefault="0011059C" w:rsidP="008060F8">
            <w:pPr>
              <w:snapToGrid w:val="0"/>
              <w:spacing w:line="5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11059C" w:rsidRPr="00AA50A3" w:rsidRDefault="0011059C" w:rsidP="00AA50A3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长讯通信服务有限公司</w:t>
            </w:r>
          </w:p>
        </w:tc>
        <w:tc>
          <w:tcPr>
            <w:tcW w:w="4005" w:type="dxa"/>
            <w:vAlign w:val="center"/>
          </w:tcPr>
          <w:p w:rsidR="0011059C" w:rsidRPr="00AA50A3" w:rsidRDefault="0011059C" w:rsidP="00AA50A3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清远城区东城大塱龙坑村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、清远城区大塱塘头村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、清远城区大学城3T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、清远城区东城平塘两边村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、清远城区岭南学院F-ELH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</w:t>
            </w:r>
            <w:r w:rsidRPr="008D41DB">
              <w:rPr>
                <w:rFonts w:ascii="仿宋_GB2312" w:eastAsia="仿宋_GB2312" w:hAnsi="仿宋" w:hint="eastAsia"/>
                <w:sz w:val="32"/>
                <w:szCs w:val="32"/>
              </w:rPr>
              <w:t>清远气象站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  <w:r w:rsidRPr="008D41DB">
              <w:rPr>
                <w:rFonts w:ascii="仿宋_GB2312" w:eastAsia="仿宋_GB2312" w:hAnsi="仿宋" w:hint="eastAsia"/>
                <w:sz w:val="32"/>
                <w:szCs w:val="32"/>
              </w:rPr>
              <w:t>、清远华南学院2</w:t>
            </w:r>
            <w:r w:rsidR="00D950E8">
              <w:rPr>
                <w:rFonts w:ascii="仿宋_GB2312" w:eastAsia="仿宋_GB2312" w:hAnsi="仿宋" w:hint="eastAsia"/>
                <w:sz w:val="32"/>
                <w:szCs w:val="32"/>
              </w:rPr>
              <w:t>基站</w:t>
            </w:r>
          </w:p>
        </w:tc>
        <w:tc>
          <w:tcPr>
            <w:tcW w:w="2355" w:type="dxa"/>
            <w:vAlign w:val="center"/>
          </w:tcPr>
          <w:p w:rsidR="0011059C" w:rsidRPr="00A02804" w:rsidRDefault="0011059C" w:rsidP="008060F8">
            <w:pPr>
              <w:pStyle w:val="NormalNewNewNewNewNewNewNewNewNewNewNewNewNewNew"/>
              <w:widowControl w:val="0"/>
              <w:autoSpaceDE w:val="0"/>
              <w:autoSpaceDN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A50A3">
              <w:rPr>
                <w:rFonts w:ascii="仿宋_GB2312" w:eastAsia="仿宋_GB2312" w:hAnsi="仿宋" w:hint="eastAsia"/>
                <w:sz w:val="32"/>
                <w:szCs w:val="32"/>
              </w:rPr>
              <w:t>广东省建设工程质量安全检测总站有限公司</w:t>
            </w:r>
          </w:p>
        </w:tc>
      </w:tr>
    </w:tbl>
    <w:p w:rsidR="000F64AE" w:rsidRDefault="000F64AE"/>
    <w:sectPr w:rsidR="000F64AE" w:rsidSect="00A02804">
      <w:pgSz w:w="12240" w:h="15840"/>
      <w:pgMar w:top="1418" w:right="1247" w:bottom="1418" w:left="147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8B" w:rsidRDefault="003C3B8B" w:rsidP="008060F8">
      <w:r>
        <w:separator/>
      </w:r>
    </w:p>
  </w:endnote>
  <w:endnote w:type="continuationSeparator" w:id="0">
    <w:p w:rsidR="003C3B8B" w:rsidRDefault="003C3B8B" w:rsidP="008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8B" w:rsidRDefault="003C3B8B" w:rsidP="008060F8">
      <w:r>
        <w:separator/>
      </w:r>
    </w:p>
  </w:footnote>
  <w:footnote w:type="continuationSeparator" w:id="0">
    <w:p w:rsidR="003C3B8B" w:rsidRDefault="003C3B8B" w:rsidP="0080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6B50"/>
    <w:rsid w:val="000F64AE"/>
    <w:rsid w:val="0011059C"/>
    <w:rsid w:val="00226089"/>
    <w:rsid w:val="003C3B8B"/>
    <w:rsid w:val="008060F8"/>
    <w:rsid w:val="008D41DB"/>
    <w:rsid w:val="00A02804"/>
    <w:rsid w:val="00AA50A3"/>
    <w:rsid w:val="00D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ewNew">
    <w:name w:val="Normal New New"/>
    <w:pPr>
      <w:jc w:val="both"/>
    </w:pPr>
    <w:rPr>
      <w:kern w:val="2"/>
      <w:sz w:val="21"/>
    </w:rPr>
  </w:style>
  <w:style w:type="paragraph" w:customStyle="1" w:styleId="NormalNewNewNewNewNewNewNewNewNewNewNewNewNewNewNew">
    <w:name w:val="Normal New New New New New New New New New New New New New New New"/>
    <w:pPr>
      <w:jc w:val="both"/>
    </w:pPr>
    <w:rPr>
      <w:kern w:val="2"/>
      <w:sz w:val="21"/>
    </w:rPr>
  </w:style>
  <w:style w:type="paragraph" w:customStyle="1" w:styleId="NormalNewNewNewNewNewNewNewNewNewNewNewNewNew">
    <w:name w:val="Normal New New New New New New New New New New New New New"/>
    <w:pPr>
      <w:jc w:val="both"/>
    </w:pPr>
    <w:rPr>
      <w:kern w:val="2"/>
      <w:sz w:val="21"/>
    </w:rPr>
  </w:style>
  <w:style w:type="paragraph" w:customStyle="1" w:styleId="NormalNewNewNewNewNewNewNewNewNewNewNewNew">
    <w:name w:val="Normal New New New New New New New New New New New New"/>
    <w:pPr>
      <w:jc w:val="both"/>
    </w:pPr>
    <w:rPr>
      <w:kern w:val="2"/>
      <w:sz w:val="21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ormalNewNewNewNewNewNewNewNewNewNewNewNewNewNew">
    <w:name w:val="Normal New New New New New New New New New New New New New New"/>
    <w:pPr>
      <w:jc w:val="both"/>
    </w:pPr>
    <w:rPr>
      <w:kern w:val="2"/>
      <w:sz w:val="21"/>
    </w:rPr>
  </w:style>
  <w:style w:type="paragraph" w:customStyle="1" w:styleId="NormalNewNewNewNewNewNewNewNewNewNewNew">
    <w:name w:val="Normal New New New New New New New New New New New"/>
    <w:pPr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3</Pages>
  <Words>1228</Words>
  <Characters>214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Manager/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张琪</dc:creator>
  <cp:keywords/>
  <dc:description/>
  <cp:lastModifiedBy>梁列夫</cp:lastModifiedBy>
  <cp:revision>2</cp:revision>
  <dcterms:created xsi:type="dcterms:W3CDTF">2020-06-05T09:27:00Z</dcterms:created>
  <dcterms:modified xsi:type="dcterms:W3CDTF">2020-06-05T09:27:00Z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