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050" w:afterAutospacing="0" w:line="525" w:lineRule="atLeast"/>
        <w:ind w:left="0" w:right="0"/>
        <w:jc w:val="center"/>
        <w:rPr>
          <w:rFonts w:ascii="Helvetica" w:hAnsi="Helvetica" w:eastAsia="Helvetica" w:cs="Helvetica"/>
          <w:b/>
          <w:bCs/>
          <w:color w:val="666666"/>
          <w:sz w:val="27"/>
          <w:szCs w:val="27"/>
        </w:rPr>
      </w:pPr>
      <w:bookmarkStart w:id="0" w:name="_GoBack"/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中央国家机关2023年台式计算机批量集中采购项目-5月中标（成交）结果公告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050" w:afterAutospacing="0" w:line="525" w:lineRule="atLeast"/>
        <w:ind w:left="0" w:right="0"/>
        <w:jc w:val="center"/>
        <w:rPr>
          <w:rFonts w:hint="default" w:ascii="Helvetica" w:hAnsi="Helvetica" w:eastAsia="Helvetica" w:cs="Helvetica"/>
          <w:b/>
          <w:bCs/>
          <w:color w:val="8D8D8D"/>
          <w:sz w:val="21"/>
          <w:szCs w:val="21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FFFFF"/>
        </w:rPr>
        <w:t>发布时间：2023-05-23 18:01:45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/>
        <w:rPr>
          <w:rFonts w:hint="eastAsia" w:ascii="宋体" w:hAnsi="宋体" w:eastAsia="宋体" w:cs="宋体"/>
          <w:vanish/>
          <w:color w:val="333333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中央国家机关2023年台式计算机批量集中采购项目-5月中标（成交）结果公告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一、项目基本情况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1．项目编号：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GC-HCD230306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2．项目名称：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中央国家机关2023年台式计算机批量集中采购项目-5月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3．采购方式：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竞争性磋商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4．预算金额：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1557.500000万元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二、中标（成交）信息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初审情况：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第一包：配置四：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全部投标人通过了初审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第二包：配置五-一体机：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全部投标人通过了初审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第三包：配置六：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全部投标人通过了初审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第四包：配置八（非通用办公）：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全部投标人通过了初审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第一包：配置四：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供应商名称：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戴尔（中国）有限公司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供应商地址：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厦门市金尚路2388号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中标（成交）金额：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人民币5.800000 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第二包：配置五-一体机：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供应商名称：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联想（北京）有限公司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供应商地址：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北京市海淀区上地信息产业基地创业路6号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中标（成交）金额：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人民币42.720000 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第三包：配置六：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供应商名称：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联想（北京）有限公司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供应商地址：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北京市海淀区上地信息产业基地创业路6号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中标（成交）金额：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人民币1169.070000 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第四包：配置八（非通用办公）：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供应商名称：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同方股份有限公司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供应商地址：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北京市海淀区王庄路1号清华同方科技大厦A座30层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中标（成交）金额：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人民币33.950000 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其他补充说明: 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三、主要中标（成交）标的信息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第一包：配置四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1、戴尔（中国）有限公司主要投标标的情况表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601"/>
        <w:gridCol w:w="376"/>
        <w:gridCol w:w="1729"/>
        <w:gridCol w:w="714"/>
        <w:gridCol w:w="601"/>
        <w:gridCol w:w="488"/>
        <w:gridCol w:w="488"/>
        <w:gridCol w:w="488"/>
        <w:gridCol w:w="827"/>
        <w:gridCol w:w="376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包号</w:t>
            </w:r>
          </w:p>
        </w:tc>
        <w:tc>
          <w:tcPr>
            <w:tcW w:w="6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配置名称</w:t>
            </w:r>
          </w:p>
        </w:tc>
        <w:tc>
          <w:tcPr>
            <w:tcW w:w="172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品牌型号</w:t>
            </w:r>
          </w:p>
        </w:tc>
        <w:tc>
          <w:tcPr>
            <w:tcW w:w="7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操作系统</w:t>
            </w:r>
          </w:p>
        </w:tc>
        <w:tc>
          <w:tcPr>
            <w:tcW w:w="6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产品单价（不包括原厂质保服务）(元)</w:t>
            </w:r>
          </w:p>
        </w:tc>
        <w:tc>
          <w:tcPr>
            <w:tcW w:w="4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三年期原厂质保服务价格占响应产品价格比例%</w:t>
            </w:r>
          </w:p>
        </w:tc>
        <w:tc>
          <w:tcPr>
            <w:tcW w:w="4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五年期原厂质保服务价格占响应产品价格比例%</w:t>
            </w:r>
          </w:p>
        </w:tc>
        <w:tc>
          <w:tcPr>
            <w:tcW w:w="4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六年期原厂质保服务价格占响应产品价格比例%</w:t>
            </w:r>
          </w:p>
        </w:tc>
        <w:tc>
          <w:tcPr>
            <w:tcW w:w="8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数量（台）</w:t>
            </w:r>
          </w:p>
        </w:tc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联系人姓名</w:t>
            </w:r>
          </w:p>
        </w:tc>
        <w:tc>
          <w:tcPr>
            <w:tcW w:w="13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戴尔（中国）有限公司</w:t>
            </w:r>
          </w:p>
        </w:tc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台式计算机配置四</w:t>
            </w:r>
          </w:p>
        </w:tc>
        <w:tc>
          <w:tcPr>
            <w:tcW w:w="172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戴尔/Dell_OptiPlex 7000 Tower 370448</w:t>
            </w:r>
          </w:p>
        </w:tc>
        <w:tc>
          <w:tcPr>
            <w:tcW w:w="7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Win10神州网信版</w:t>
            </w:r>
          </w:p>
        </w:tc>
        <w:tc>
          <w:tcPr>
            <w:tcW w:w="6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4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王孟樵</w:t>
            </w:r>
          </w:p>
        </w:tc>
        <w:tc>
          <w:tcPr>
            <w:tcW w:w="13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18501191214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第二包：配置五-一体机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1、联想（北京）有限公司主要投标标的情况表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644"/>
        <w:gridCol w:w="402"/>
        <w:gridCol w:w="1238"/>
        <w:gridCol w:w="759"/>
        <w:gridCol w:w="655"/>
        <w:gridCol w:w="542"/>
        <w:gridCol w:w="542"/>
        <w:gridCol w:w="542"/>
        <w:gridCol w:w="873"/>
        <w:gridCol w:w="397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配置名称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品牌型号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操作系统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产品单价（不包括原厂质保服务）(元)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三年期原厂质保服务价格占响应产品价格比例%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五年期原厂质保服务价格占响应产品价格比例%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六年期原厂质保服务价格占响应产品价格比例%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数量（台）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联系人姓名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联想（北京）有限公司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台式计算机配置五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联想_启天A835-A054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Win10神州网信版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李双慧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15010226536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第三包：配置六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1、联想（北京）有限公司主要投标标的情况表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644"/>
        <w:gridCol w:w="402"/>
        <w:gridCol w:w="1238"/>
        <w:gridCol w:w="759"/>
        <w:gridCol w:w="655"/>
        <w:gridCol w:w="542"/>
        <w:gridCol w:w="542"/>
        <w:gridCol w:w="542"/>
        <w:gridCol w:w="873"/>
        <w:gridCol w:w="397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配置名称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品牌型号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操作系统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产品单价（不包括原厂质保服务）(元)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三年期原厂质保服务价格占响应产品价格比例%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五年期原厂质保服务价格占响应产品价格比例%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六年期原厂质保服务价格占响应产品价格比例%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数量（台）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联系人姓名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联想（北京）有限公司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台式计算机配置六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联想_启天M540-B235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Win10神州网信版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李双慧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15010226536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第四包：配置八（非通用办公）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1、同方股份有限公司主要投标标的情况表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393"/>
        <w:gridCol w:w="636"/>
        <w:gridCol w:w="1353"/>
        <w:gridCol w:w="753"/>
        <w:gridCol w:w="638"/>
        <w:gridCol w:w="520"/>
        <w:gridCol w:w="520"/>
        <w:gridCol w:w="520"/>
        <w:gridCol w:w="871"/>
        <w:gridCol w:w="392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配置名称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品牌型号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操作系统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产品单价（不包括原厂质保服务）(元)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三年期原厂质保服务价格占响应产品价格比例%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五年期原厂质保服务价格占响应产品价格比例%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六年期原厂质保服务价格占响应产品价格比例%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数量（台）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联系人姓名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同方股份有限公司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台式计算机配置八（非通用办公）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清华同方 超越E500-56882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Win10神州网信版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吴百超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18610768068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四、评审专家（单一来源采购人员）名单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程爱梅,吴金凤,梁婷,郭改荣,张俊(组长)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五、代理服务收费标准及金额：</w:t>
      </w: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免费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六、公告期限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自本公告发布之日起1个工作日。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七、其他补充事宜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采购人和中标（成交）供应商可点击本公告附件的链接，登录中央政府采购网，自行下载中标（成交）通知书。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推荐供应商情况：联想（北京）有限公司 戴尔（中国）有限公司 惠普贸易（上海）有限公司 华为技术有限公司 同方股份有限公司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八、凡对本次招标提出询问，请按以下方式联系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1．采购人信息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名  称：中央国家机关政府采购中心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地  址：北京市北京市西城区北京市西城区西章胡同9号院1号楼一层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联系方式：010-63099478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2．采购执行机构信息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名  称：中央国家机关政府采购中心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地  址：北京市西城区西直门内大街西章胡同9号院 邮政编码：100035　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联系方式：详见http://www.zycg.gov.cn/home/contactus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3．项目联系方式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文件联系人及电话：经办人: 陈嘉 010-63099478  负责人: 张智慧  010-55601752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评审联系人及电话：经办人: 韩露 010-55602388  负责人: 张智慧 010-55601752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九、附件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1.得分排序表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2.中标（成交）通知书下载链接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6" w:beforeAutospacing="0" w:after="196" w:afterAutospacing="0" w:line="420" w:lineRule="atLeast"/>
        <w:ind w:left="0" w:right="0" w:firstLine="555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3.采购文件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中央国家机关政府采购中心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宋体"/>
          <w:vanish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vanish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2023年5月23日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四、评审专家（单一来源采购人员）名单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程爱梅,吴金凤,梁婷,郭改荣,张俊(组长)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五、代理服务收费标准及金额：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免费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六、公告期限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自本公告发布之日起1个工作日。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七、其他补充事宜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采购人和中标（成交）供应商可点击本公告附件的链接，登录中央政府采购网，自行下载中标（成交）通知书。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推荐供应商情况：联想（北京）有限公司 戴尔（中国）有限公司 惠普贸易（上海）有限公司 华为技术有限公司 同方股份有限公司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八、凡对本次招标提出询问，请按以下方式联系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1．采购人信息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名  称：中央国家机关政府采购中心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地  址：北京市北京市西城区北京市西城区西章胡同9号院1号楼一层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联系方式：010-63099478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2．采购执行机构信息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名  称：中央国家机关政府采购中心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地  址：北京市西城区西直门内大街西章胡同9号院 邮政编码：100035　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联系方式：详见http://www.zycg.gov.cn/home/contactus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3．项目联系方式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文件联系人及电话：经办人: 陈嘉 010-63099478  负责人: 张智慧  010-55601752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评审联系人及电话：经办人: 韩露 010-55602388  负责人: 张智慧 010-55601752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九、附件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1.得分排序表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2.中标（成交）通知书下载链接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3.采购文件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中央国家机关政府采购中心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2023年5月23日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GZkNDRjNjdlNmVlOTQ0NzJhYThiOWQwMzA3OTkifQ=="/>
  </w:docVars>
  <w:rsids>
    <w:rsidRoot w:val="00000000"/>
    <w:rsid w:val="6927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2023-06-14T09:04:13Z</dcterms:created>
  <dc:creator>HW</dc:creator>
  <cp:lastModifiedBy>维—sole</cp:lastModifiedBy>
  <dcterms:modified xsi:type="dcterms:W3CDTF">2023-06-14T09:05:30Z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C4455D01FFB1451696DAA76CF7430612_12</vt:lpwstr>
  </property>
</Properties>
</file>