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after="0"/>
        <w:jc w:val="center"/>
        <w:rPr>
          <w:rFonts w:hint="eastAsia" w:ascii="华文中宋" w:hAnsi="华文中宋" w:eastAsia="华文中宋"/>
          <w:b/>
          <w:color w:val="000000"/>
          <w:sz w:val="48"/>
          <w:szCs w:val="52"/>
        </w:rPr>
      </w:pPr>
      <w:bookmarkStart w:id="0" w:name="OLE_LINK1"/>
      <w:bookmarkStart w:id="1" w:name="OLE_LINK2"/>
    </w:p>
    <w:p>
      <w:pPr>
        <w:pStyle w:val="25"/>
        <w:spacing w:after="0"/>
        <w:jc w:val="center"/>
        <w:rPr>
          <w:rFonts w:ascii="华文中宋" w:hAnsi="华文中宋" w:eastAsia="华文中宋"/>
          <w:b/>
          <w:color w:val="000000"/>
          <w:sz w:val="48"/>
          <w:szCs w:val="52"/>
        </w:rPr>
      </w:pPr>
    </w:p>
    <w:p>
      <w:pPr>
        <w:pStyle w:val="25"/>
        <w:spacing w:after="0" w:line="360" w:lineRule="auto"/>
        <w:jc w:val="center"/>
        <w:rPr>
          <w:rFonts w:ascii="方正小标宋简体" w:hAnsi="华文中宋" w:eastAsia="方正小标宋简体"/>
          <w:bCs/>
          <w:color w:val="000000"/>
          <w:sz w:val="48"/>
          <w:szCs w:val="52"/>
        </w:rPr>
      </w:pPr>
      <w:r>
        <w:rPr>
          <w:rFonts w:hint="eastAsia" w:ascii="方正小标宋简体" w:hAnsi="华文中宋" w:eastAsia="方正小标宋简体"/>
          <w:bCs/>
          <w:color w:val="000000"/>
          <w:sz w:val="48"/>
          <w:szCs w:val="52"/>
        </w:rPr>
        <w:t>惠州市气象发展“十四五”规划</w:t>
      </w:r>
    </w:p>
    <w:p>
      <w:pPr>
        <w:pStyle w:val="24"/>
        <w:spacing w:line="360" w:lineRule="auto"/>
        <w:ind w:firstLine="0" w:firstLineChars="0"/>
        <w:jc w:val="center"/>
        <w:rPr>
          <w:rFonts w:hint="eastAsia" w:ascii="方正小标宋简体" w:hAnsi="华文中宋" w:eastAsia="方正小标宋简体" w:cs="Times New Roman"/>
          <w:bCs/>
          <w:color w:val="000000"/>
          <w:kern w:val="0"/>
          <w:sz w:val="48"/>
          <w:szCs w:val="52"/>
          <w:lang w:val="en-US" w:eastAsia="zh-CN" w:bidi="ar-SA"/>
        </w:rPr>
      </w:pPr>
      <w:bookmarkStart w:id="141" w:name="_GoBack"/>
      <w:r>
        <w:rPr>
          <w:rFonts w:hint="eastAsia" w:ascii="方正小标宋简体" w:hAnsi="华文中宋" w:eastAsia="方正小标宋简体" w:cs="Times New Roman"/>
          <w:bCs/>
          <w:color w:val="000000"/>
          <w:kern w:val="0"/>
          <w:sz w:val="48"/>
          <w:szCs w:val="52"/>
          <w:lang w:val="en-US" w:eastAsia="zh-CN" w:bidi="ar-SA"/>
        </w:rPr>
        <w:t>(征求意见稿)</w:t>
      </w:r>
    </w:p>
    <w:bookmarkEnd w:id="141"/>
    <w:p>
      <w:pPr>
        <w:pStyle w:val="24"/>
        <w:tabs>
          <w:tab w:val="left" w:pos="830"/>
        </w:tabs>
        <w:spacing w:line="500" w:lineRule="exact"/>
        <w:ind w:firstLine="0" w:firstLineChars="0"/>
        <w:rPr>
          <w:rFonts w:ascii="仿宋" w:hAnsi="仿宋" w:eastAsia="仿宋"/>
          <w:color w:val="000000"/>
          <w:szCs w:val="28"/>
        </w:rPr>
      </w:pPr>
      <w:r>
        <w:rPr>
          <w:rFonts w:ascii="仿宋" w:hAnsi="仿宋" w:eastAsia="仿宋"/>
          <w:color w:val="000000"/>
          <w:szCs w:val="28"/>
        </w:rPr>
        <w:tab/>
      </w:r>
    </w:p>
    <w:p>
      <w:pPr>
        <w:pStyle w:val="24"/>
        <w:spacing w:line="500" w:lineRule="exact"/>
        <w:ind w:firstLine="0" w:firstLineChars="0"/>
        <w:jc w:val="center"/>
        <w:rPr>
          <w:rFonts w:ascii="仿宋" w:hAnsi="仿宋" w:eastAsia="仿宋"/>
          <w:color w:val="000000"/>
          <w:szCs w:val="28"/>
        </w:rPr>
      </w:pPr>
    </w:p>
    <w:p>
      <w:pPr>
        <w:pStyle w:val="24"/>
        <w:spacing w:line="500" w:lineRule="exact"/>
        <w:ind w:firstLine="0" w:firstLineChars="0"/>
        <w:jc w:val="center"/>
        <w:rPr>
          <w:rFonts w:ascii="仿宋" w:hAnsi="仿宋" w:eastAsia="仿宋"/>
          <w:color w:val="000000"/>
          <w:szCs w:val="28"/>
        </w:rPr>
      </w:pPr>
    </w:p>
    <w:p>
      <w:pPr>
        <w:pStyle w:val="24"/>
        <w:spacing w:line="500" w:lineRule="exact"/>
        <w:ind w:firstLine="0" w:firstLineChars="0"/>
        <w:jc w:val="center"/>
        <w:rPr>
          <w:rFonts w:ascii="仿宋" w:hAnsi="仿宋" w:eastAsia="仿宋"/>
          <w:color w:val="000000"/>
          <w:szCs w:val="28"/>
        </w:rPr>
      </w:pPr>
    </w:p>
    <w:p>
      <w:pPr>
        <w:pStyle w:val="24"/>
        <w:spacing w:line="500" w:lineRule="exact"/>
        <w:ind w:firstLine="0" w:firstLineChars="0"/>
        <w:jc w:val="center"/>
        <w:rPr>
          <w:rFonts w:ascii="仿宋" w:hAnsi="仿宋" w:eastAsia="仿宋"/>
          <w:color w:val="000000"/>
          <w:szCs w:val="28"/>
        </w:rPr>
      </w:pPr>
    </w:p>
    <w:p>
      <w:pPr>
        <w:pStyle w:val="24"/>
        <w:spacing w:line="500" w:lineRule="exact"/>
        <w:ind w:firstLine="0" w:firstLineChars="0"/>
        <w:jc w:val="center"/>
        <w:rPr>
          <w:rFonts w:ascii="仿宋" w:hAnsi="仿宋" w:eastAsia="仿宋"/>
          <w:color w:val="000000"/>
          <w:szCs w:val="28"/>
        </w:rPr>
      </w:pPr>
    </w:p>
    <w:p>
      <w:pPr>
        <w:pStyle w:val="24"/>
        <w:spacing w:line="500" w:lineRule="exact"/>
        <w:ind w:firstLine="0" w:firstLineChars="0"/>
        <w:jc w:val="center"/>
        <w:rPr>
          <w:rFonts w:ascii="仿宋" w:hAnsi="仿宋" w:eastAsia="仿宋"/>
          <w:color w:val="000000"/>
          <w:szCs w:val="28"/>
        </w:rPr>
      </w:pPr>
    </w:p>
    <w:p>
      <w:pPr>
        <w:pStyle w:val="24"/>
        <w:spacing w:line="500" w:lineRule="exact"/>
        <w:ind w:firstLine="0" w:firstLineChars="0"/>
        <w:jc w:val="center"/>
        <w:rPr>
          <w:rFonts w:ascii="仿宋" w:hAnsi="仿宋" w:eastAsia="仿宋"/>
          <w:color w:val="000000"/>
          <w:szCs w:val="28"/>
        </w:rPr>
      </w:pPr>
    </w:p>
    <w:p>
      <w:pPr>
        <w:pStyle w:val="24"/>
        <w:spacing w:line="500" w:lineRule="exact"/>
        <w:ind w:firstLine="0" w:firstLineChars="0"/>
        <w:rPr>
          <w:rFonts w:ascii="仿宋" w:hAnsi="仿宋" w:eastAsia="仿宋"/>
          <w:color w:val="000000"/>
          <w:szCs w:val="28"/>
        </w:rPr>
      </w:pPr>
    </w:p>
    <w:p>
      <w:pPr>
        <w:pStyle w:val="24"/>
        <w:spacing w:line="500" w:lineRule="exact"/>
        <w:ind w:firstLine="0" w:firstLineChars="0"/>
        <w:jc w:val="center"/>
        <w:rPr>
          <w:rFonts w:ascii="仿宋" w:hAnsi="仿宋" w:eastAsia="仿宋"/>
          <w:color w:val="000000"/>
          <w:szCs w:val="28"/>
        </w:rPr>
      </w:pPr>
    </w:p>
    <w:p>
      <w:pPr>
        <w:pStyle w:val="24"/>
        <w:spacing w:line="500" w:lineRule="exact"/>
        <w:ind w:firstLine="0" w:firstLineChars="0"/>
        <w:jc w:val="center"/>
        <w:rPr>
          <w:rFonts w:hAnsi="仿宋"/>
          <w:b/>
          <w:color w:val="000000"/>
          <w:sz w:val="44"/>
          <w:szCs w:val="44"/>
        </w:rPr>
      </w:pPr>
    </w:p>
    <w:p>
      <w:pPr>
        <w:pStyle w:val="24"/>
        <w:spacing w:line="500" w:lineRule="exact"/>
        <w:ind w:firstLine="0" w:firstLineChars="0"/>
        <w:jc w:val="center"/>
        <w:rPr>
          <w:rFonts w:ascii="黑体" w:hAnsi="黑体" w:eastAsia="黑体"/>
          <w:bCs/>
          <w:color w:val="000000"/>
          <w:sz w:val="32"/>
          <w:szCs w:val="32"/>
        </w:rPr>
      </w:pPr>
      <w:r>
        <w:rPr>
          <w:rFonts w:hint="eastAsia" w:ascii="黑体" w:hAnsi="黑体" w:eastAsia="黑体"/>
          <w:bCs/>
          <w:color w:val="000000"/>
          <w:sz w:val="32"/>
          <w:szCs w:val="32"/>
        </w:rPr>
        <w:t>惠州市气象局</w:t>
      </w:r>
    </w:p>
    <w:p>
      <w:pPr>
        <w:pStyle w:val="32"/>
        <w:tabs>
          <w:tab w:val="center" w:pos="4422"/>
          <w:tab w:val="left" w:pos="5798"/>
        </w:tabs>
        <w:spacing w:line="480" w:lineRule="auto"/>
        <w:jc w:val="center"/>
        <w:rPr>
          <w:rFonts w:ascii="黑体" w:hAnsi="黑体" w:eastAsia="黑体"/>
          <w:bCs/>
          <w:color w:val="000000"/>
          <w:sz w:val="32"/>
          <w:szCs w:val="32"/>
        </w:rPr>
      </w:pPr>
      <w:r>
        <w:rPr>
          <w:rFonts w:hint="eastAsia" w:ascii="黑体" w:hAnsi="黑体" w:eastAsia="黑体"/>
          <w:bCs/>
          <w:color w:val="000000"/>
          <w:sz w:val="32"/>
          <w:szCs w:val="32"/>
        </w:rPr>
        <w:t>202</w:t>
      </w:r>
      <w:r>
        <w:rPr>
          <w:rFonts w:ascii="黑体" w:hAnsi="黑体" w:eastAsia="黑体"/>
          <w:bCs/>
          <w:color w:val="000000"/>
          <w:sz w:val="32"/>
          <w:szCs w:val="32"/>
        </w:rPr>
        <w:t>1</w:t>
      </w:r>
      <w:r>
        <w:rPr>
          <w:rFonts w:hint="eastAsia" w:ascii="黑体" w:hAnsi="黑体" w:eastAsia="黑体"/>
          <w:bCs/>
          <w:color w:val="000000"/>
          <w:sz w:val="32"/>
          <w:szCs w:val="32"/>
        </w:rPr>
        <w:t>年</w:t>
      </w:r>
      <w:r>
        <w:rPr>
          <w:rFonts w:ascii="黑体" w:hAnsi="黑体" w:eastAsia="黑体"/>
          <w:bCs/>
          <w:color w:val="000000"/>
          <w:sz w:val="32"/>
          <w:szCs w:val="32"/>
        </w:rPr>
        <w:t>7</w:t>
      </w:r>
      <w:r>
        <w:rPr>
          <w:rFonts w:hint="eastAsia" w:ascii="黑体" w:hAnsi="黑体" w:eastAsia="黑体"/>
          <w:bCs/>
          <w:color w:val="000000"/>
          <w:sz w:val="32"/>
          <w:szCs w:val="32"/>
        </w:rPr>
        <w:t>月</w:t>
      </w:r>
    </w:p>
    <w:bookmarkEnd w:id="0"/>
    <w:bookmarkEnd w:id="1"/>
    <w:p>
      <w:pPr>
        <w:spacing w:line="560" w:lineRule="exact"/>
        <w:rPr>
          <w:rFonts w:ascii="方正小标宋简体" w:eastAsia="方正小标宋简体"/>
          <w:sz w:val="44"/>
          <w:szCs w:val="44"/>
        </w:rPr>
        <w:sectPr>
          <w:footerReference r:id="rId4" w:type="first"/>
          <w:footerReference r:id="rId3" w:type="default"/>
          <w:pgSz w:w="11906" w:h="16838"/>
          <w:pgMar w:top="2098" w:right="1531" w:bottom="2098" w:left="1531" w:header="851" w:footer="1701" w:gutter="0"/>
          <w:pgNumType w:fmt="numberInDash" w:start="1"/>
          <w:cols w:space="720" w:num="1"/>
          <w:titlePg/>
          <w:docGrid w:type="lines" w:linePitch="316" w:charSpace="0"/>
        </w:sectPr>
      </w:pPr>
    </w:p>
    <w:p>
      <w:pPr>
        <w:pStyle w:val="24"/>
        <w:spacing w:after="316" w:afterLines="100" w:line="560" w:lineRule="exact"/>
        <w:ind w:firstLine="0" w:firstLineChars="0"/>
        <w:jc w:val="center"/>
        <w:outlineLvl w:val="0"/>
        <w:rPr>
          <w:rFonts w:ascii="黑体" w:hAnsi="黑体" w:eastAsia="黑体" w:cs="黑体"/>
          <w:b/>
          <w:snapToGrid w:val="0"/>
          <w:color w:val="000000"/>
          <w:kern w:val="0"/>
          <w:sz w:val="32"/>
          <w:szCs w:val="32"/>
        </w:rPr>
      </w:pPr>
      <w:bookmarkStart w:id="2" w:name="_Toc7088"/>
      <w:bookmarkStart w:id="3" w:name="_Toc76994917"/>
      <w:bookmarkStart w:id="4" w:name="_Toc49932504"/>
      <w:bookmarkStart w:id="5" w:name="_Toc51827966"/>
      <w:bookmarkStart w:id="6" w:name="_Toc11388"/>
      <w:bookmarkStart w:id="7" w:name="_Toc20342"/>
      <w:bookmarkStart w:id="8" w:name="_Toc4346"/>
      <w:bookmarkStart w:id="9" w:name="_Toc47384263"/>
      <w:r>
        <w:rPr>
          <w:rFonts w:hint="eastAsia" w:ascii="黑体" w:hAnsi="黑体" w:eastAsia="黑体" w:cs="黑体"/>
          <w:b/>
          <w:snapToGrid w:val="0"/>
          <w:color w:val="000000"/>
          <w:kern w:val="0"/>
          <w:sz w:val="32"/>
          <w:szCs w:val="32"/>
        </w:rPr>
        <w:t>前  言</w:t>
      </w:r>
      <w:bookmarkEnd w:id="2"/>
      <w:bookmarkEnd w:id="3"/>
      <w:bookmarkEnd w:id="4"/>
      <w:bookmarkEnd w:id="5"/>
      <w:bookmarkEnd w:id="6"/>
      <w:bookmarkEnd w:id="7"/>
      <w:bookmarkEnd w:id="8"/>
      <w:bookmarkEnd w:id="9"/>
    </w:p>
    <w:p>
      <w:pPr>
        <w:spacing w:line="510" w:lineRule="exact"/>
        <w:rPr>
          <w:rFonts w:ascii="仿宋" w:hAnsi="仿宋" w:eastAsia="仿宋" w:cs="仿宋"/>
          <w:snapToGrid w:val="0"/>
          <w:color w:val="000000"/>
          <w:kern w:val="0"/>
          <w:sz w:val="32"/>
          <w:szCs w:val="32"/>
        </w:rPr>
      </w:pPr>
      <w:r>
        <w:rPr>
          <w:rFonts w:hint="eastAsia" w:ascii="黑体" w:hAnsi="黑体" w:eastAsia="黑体"/>
          <w:snapToGrid w:val="0"/>
          <w:color w:val="FF0000"/>
          <w:kern w:val="0"/>
        </w:rPr>
        <w:t xml:space="preserve">    </w:t>
      </w:r>
      <w:r>
        <w:rPr>
          <w:rFonts w:ascii="黑体" w:hAnsi="黑体" w:eastAsia="黑体"/>
          <w:snapToGrid w:val="0"/>
          <w:color w:val="FF0000"/>
          <w:kern w:val="0"/>
        </w:rPr>
        <w:t xml:space="preserve">  </w:t>
      </w:r>
      <w:r>
        <w:rPr>
          <w:rFonts w:hint="eastAsia" w:ascii="仿宋" w:hAnsi="仿宋" w:eastAsia="仿宋" w:cs="仿宋"/>
          <w:snapToGrid w:val="0"/>
          <w:color w:val="000000"/>
          <w:kern w:val="0"/>
          <w:sz w:val="32"/>
          <w:szCs w:val="32"/>
        </w:rPr>
        <w:t>惠州</w:t>
      </w:r>
      <w:r>
        <w:rPr>
          <w:rFonts w:ascii="仿宋" w:hAnsi="仿宋" w:eastAsia="仿宋" w:cs="仿宋"/>
          <w:snapToGrid w:val="0"/>
          <w:color w:val="000000"/>
          <w:kern w:val="0"/>
          <w:sz w:val="32"/>
          <w:szCs w:val="32"/>
        </w:rPr>
        <w:t>依山傍湖</w:t>
      </w: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临江靠海</w:t>
      </w:r>
      <w:r>
        <w:rPr>
          <w:rFonts w:hint="eastAsia" w:ascii="仿宋" w:hAnsi="仿宋" w:eastAsia="仿宋" w:cs="仿宋"/>
          <w:snapToGrid w:val="0"/>
          <w:color w:val="000000"/>
          <w:kern w:val="0"/>
          <w:sz w:val="32"/>
          <w:szCs w:val="32"/>
        </w:rPr>
        <w:t>，是粤港澳大湾区的东大门、</w:t>
      </w:r>
      <w:r>
        <w:rPr>
          <w:rFonts w:ascii="仿宋" w:hAnsi="仿宋" w:eastAsia="仿宋" w:cs="仿宋"/>
          <w:snapToGrid w:val="0"/>
          <w:color w:val="000000"/>
          <w:kern w:val="0"/>
          <w:sz w:val="32"/>
          <w:szCs w:val="32"/>
        </w:rPr>
        <w:t>世界级石化基地</w:t>
      </w:r>
      <w:r>
        <w:rPr>
          <w:rFonts w:hint="eastAsia" w:ascii="仿宋" w:hAnsi="仿宋" w:eastAsia="仿宋" w:cs="仿宋"/>
          <w:snapToGrid w:val="0"/>
          <w:color w:val="000000"/>
          <w:kern w:val="0"/>
          <w:sz w:val="32"/>
          <w:szCs w:val="32"/>
        </w:rPr>
        <w:t>和</w:t>
      </w:r>
      <w:r>
        <w:rPr>
          <w:rFonts w:ascii="仿宋" w:hAnsi="仿宋" w:eastAsia="仿宋" w:cs="仿宋"/>
          <w:snapToGrid w:val="0"/>
          <w:color w:val="000000"/>
          <w:kern w:val="0"/>
          <w:sz w:val="32"/>
          <w:szCs w:val="32"/>
        </w:rPr>
        <w:t>全球重要的电子信息产业基地</w:t>
      </w:r>
      <w:r>
        <w:rPr>
          <w:rFonts w:hint="eastAsia" w:ascii="仿宋" w:hAnsi="仿宋" w:eastAsia="仿宋" w:cs="仿宋"/>
          <w:snapToGrid w:val="0"/>
          <w:color w:val="000000"/>
          <w:kern w:val="0"/>
          <w:sz w:val="32"/>
          <w:szCs w:val="32"/>
        </w:rPr>
        <w:t>，同时也是气象灾害频发地区，台风、暴雨、强对流、雷电等灾害强度大,危害重。筑牢防灾减灾第一道防线是气象工作的重要职责，也是政府和人民对气象工作的最大需求。“十四五”时期（2021-2025年）是惠州加快</w:t>
      </w:r>
      <w:r>
        <w:rPr>
          <w:rFonts w:ascii="仿宋" w:hAnsi="仿宋" w:eastAsia="仿宋" w:cs="仿宋"/>
          <w:snapToGrid w:val="0"/>
          <w:color w:val="000000"/>
          <w:kern w:val="0"/>
          <w:sz w:val="32"/>
          <w:szCs w:val="32"/>
        </w:rPr>
        <w:t>构建</w:t>
      </w:r>
      <w:r>
        <w:rPr>
          <w:rFonts w:hint="eastAsia" w:ascii="仿宋" w:hAnsi="仿宋" w:eastAsia="仿宋" w:cs="仿宋"/>
          <w:snapToGrid w:val="0"/>
          <w:color w:val="000000"/>
          <w:kern w:val="0"/>
          <w:sz w:val="32"/>
          <w:szCs w:val="32"/>
        </w:rPr>
        <w:t>更具</w:t>
      </w:r>
      <w:r>
        <w:rPr>
          <w:rFonts w:ascii="仿宋" w:hAnsi="仿宋" w:eastAsia="仿宋" w:cs="仿宋"/>
          <w:snapToGrid w:val="0"/>
          <w:color w:val="000000"/>
          <w:kern w:val="0"/>
          <w:sz w:val="32"/>
          <w:szCs w:val="32"/>
        </w:rPr>
        <w:t>核心竞争力的“2+1”现代产业</w:t>
      </w:r>
      <w:r>
        <w:rPr>
          <w:rFonts w:hint="eastAsia" w:ascii="仿宋" w:hAnsi="仿宋" w:eastAsia="仿宋" w:cs="仿宋"/>
          <w:snapToGrid w:val="0"/>
          <w:color w:val="000000"/>
          <w:kern w:val="0"/>
          <w:sz w:val="32"/>
          <w:szCs w:val="32"/>
        </w:rPr>
        <w:t>集</w:t>
      </w:r>
      <w:r>
        <w:rPr>
          <w:rFonts w:ascii="仿宋" w:hAnsi="仿宋" w:eastAsia="仿宋" w:cs="仿宋"/>
          <w:snapToGrid w:val="0"/>
          <w:color w:val="000000"/>
          <w:kern w:val="0"/>
          <w:sz w:val="32"/>
          <w:szCs w:val="32"/>
        </w:rPr>
        <w:t>群</w:t>
      </w:r>
      <w:r>
        <w:rPr>
          <w:rFonts w:hint="eastAsia" w:ascii="仿宋" w:hAnsi="仿宋" w:eastAsia="仿宋" w:cs="仿宋"/>
          <w:snapToGrid w:val="0"/>
          <w:color w:val="000000"/>
          <w:kern w:val="0"/>
          <w:sz w:val="32"/>
          <w:szCs w:val="32"/>
        </w:rPr>
        <w:t>，打造珠江东岸新增长极、粤港澳大湾区高质量发展重要地区和国内一流城市的关键时期，也是惠州气象开启气象现代化向更高水平迈进新征程的重要战略机遇期。为贯彻落实党中央、国务院加快建设气象强国的指示精神，确保惠州气象高质量发展，根据《粤港澳大湾区气象发展规划（2020-2035年）》、《中国气象局 广东省人民政府共同推进气象防灾减灾第一道防线先行示范省建设合作备忘录（2020-2025年）》、</w:t>
      </w:r>
      <w:r>
        <w:rPr>
          <w:rFonts w:hint="eastAsia" w:ascii="仿宋_GB2312" w:hAnsi="仿宋" w:eastAsia="仿宋_GB2312" w:cs="仿宋"/>
          <w:snapToGrid w:val="0"/>
          <w:kern w:val="0"/>
          <w:sz w:val="32"/>
          <w:szCs w:val="32"/>
        </w:rPr>
        <w:t>《广东气象发展“十四五”规划》、</w:t>
      </w:r>
      <w:r>
        <w:rPr>
          <w:rFonts w:hint="eastAsia" w:ascii="仿宋" w:hAnsi="仿宋" w:eastAsia="仿宋" w:cs="仿宋"/>
          <w:snapToGrid w:val="0"/>
          <w:color w:val="000000"/>
          <w:kern w:val="0"/>
          <w:sz w:val="32"/>
          <w:szCs w:val="32"/>
        </w:rPr>
        <w:t>《惠州市国民经济和社会发展第十四个五年规划和2035年远景目标纲要》，</w:t>
      </w:r>
      <w:r>
        <w:rPr>
          <w:rFonts w:ascii="仿宋" w:hAnsi="仿宋" w:eastAsia="仿宋" w:cs="仿宋"/>
          <w:snapToGrid w:val="0"/>
          <w:color w:val="000000"/>
          <w:kern w:val="0"/>
          <w:sz w:val="32"/>
          <w:szCs w:val="32"/>
        </w:rPr>
        <w:t>市发展改革局</w:t>
      </w:r>
      <w:r>
        <w:rPr>
          <w:rFonts w:hint="eastAsia" w:ascii="仿宋" w:hAnsi="仿宋" w:eastAsia="仿宋" w:cs="仿宋"/>
          <w:snapToGrid w:val="0"/>
          <w:color w:val="000000"/>
          <w:kern w:val="0"/>
          <w:sz w:val="32"/>
          <w:szCs w:val="32"/>
        </w:rPr>
        <w:t>、市气象局组织编制了《惠州气象发展“十四五”规划》（以下简称《规划》）。</w:t>
      </w:r>
    </w:p>
    <w:p>
      <w:pPr>
        <w:pStyle w:val="32"/>
        <w:spacing w:line="510" w:lineRule="exact"/>
        <w:ind w:firstLine="643" w:firstLineChars="201"/>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规划》在总结“十三五”时期我市气象发展成就的基础上，阐述了当前和今后一个时期加快气象发展的有利条件和面临的挑战，提出了“十四五”时期我市气象发展的指导思想、基本原则和发展目标，明确了主要任务、重大工程以及保障措施。</w:t>
      </w:r>
    </w:p>
    <w:p>
      <w:pPr>
        <w:pStyle w:val="32"/>
        <w:spacing w:line="510" w:lineRule="exact"/>
        <w:ind w:firstLine="643" w:firstLineChars="201"/>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《规划》是我市气象等部门和各地推进气象发展的基本依据。规划基期年为</w:t>
      </w:r>
      <w:r>
        <w:rPr>
          <w:rFonts w:ascii="仿宋" w:hAnsi="仿宋" w:eastAsia="仿宋" w:cs="仿宋"/>
          <w:snapToGrid w:val="0"/>
          <w:color w:val="000000"/>
          <w:kern w:val="0"/>
          <w:sz w:val="32"/>
          <w:szCs w:val="32"/>
        </w:rPr>
        <w:t>20</w:t>
      </w:r>
      <w:r>
        <w:rPr>
          <w:rFonts w:hint="eastAsia" w:ascii="仿宋" w:hAnsi="仿宋" w:eastAsia="仿宋" w:cs="仿宋"/>
          <w:snapToGrid w:val="0"/>
          <w:color w:val="000000"/>
          <w:kern w:val="0"/>
          <w:sz w:val="32"/>
          <w:szCs w:val="32"/>
        </w:rPr>
        <w:t>20年</w:t>
      </w:r>
      <w:r>
        <w:rPr>
          <w:rFonts w:ascii="仿宋" w:hAnsi="仿宋" w:eastAsia="仿宋" w:cs="仿宋"/>
          <w:snapToGrid w:val="0"/>
          <w:color w:val="000000"/>
          <w:kern w:val="0"/>
          <w:sz w:val="32"/>
          <w:szCs w:val="32"/>
        </w:rPr>
        <w:t>,</w:t>
      </w:r>
      <w:r>
        <w:rPr>
          <w:rFonts w:hint="eastAsia" w:ascii="仿宋" w:hAnsi="仿宋" w:eastAsia="仿宋" w:cs="仿宋"/>
          <w:snapToGrid w:val="0"/>
          <w:color w:val="000000"/>
          <w:kern w:val="0"/>
          <w:sz w:val="32"/>
          <w:szCs w:val="32"/>
        </w:rPr>
        <w:t>规划目标年为</w:t>
      </w:r>
      <w:r>
        <w:rPr>
          <w:rFonts w:ascii="仿宋" w:hAnsi="仿宋" w:eastAsia="仿宋" w:cs="仿宋"/>
          <w:snapToGrid w:val="0"/>
          <w:color w:val="000000"/>
          <w:kern w:val="0"/>
          <w:sz w:val="32"/>
          <w:szCs w:val="32"/>
        </w:rPr>
        <w:t>202</w:t>
      </w:r>
      <w:r>
        <w:rPr>
          <w:rFonts w:hint="eastAsia" w:ascii="仿宋" w:hAnsi="仿宋" w:eastAsia="仿宋" w:cs="仿宋"/>
          <w:snapToGrid w:val="0"/>
          <w:color w:val="000000"/>
          <w:kern w:val="0"/>
          <w:sz w:val="32"/>
          <w:szCs w:val="32"/>
        </w:rPr>
        <w:t>5年。</w:t>
      </w:r>
    </w:p>
    <w:p>
      <w:pPr>
        <w:widowControl/>
        <w:jc w:val="left"/>
        <w:rPr>
          <w:rFonts w:ascii="宋体" w:hAnsi="宋体" w:eastAsia="宋体" w:cs="仿宋"/>
          <w:b/>
          <w:snapToGrid w:val="0"/>
          <w:kern w:val="0"/>
          <w:sz w:val="36"/>
          <w:szCs w:val="44"/>
        </w:rPr>
      </w:pPr>
    </w:p>
    <w:p>
      <w:pPr>
        <w:pStyle w:val="12"/>
        <w:tabs>
          <w:tab w:val="right" w:leader="dot" w:pos="8834"/>
        </w:tabs>
        <w:jc w:val="center"/>
        <w:rPr>
          <w:rFonts w:ascii="黑体" w:hAnsi="黑体" w:eastAsia="黑体" w:cs="仿宋"/>
          <w:bCs w:val="0"/>
          <w:caps w:val="0"/>
          <w:snapToGrid w:val="0"/>
          <w:kern w:val="0"/>
          <w:sz w:val="32"/>
          <w:szCs w:val="44"/>
        </w:rPr>
      </w:pPr>
      <w:r>
        <w:rPr>
          <w:rFonts w:hint="eastAsia" w:ascii="黑体" w:hAnsi="黑体" w:eastAsia="黑体" w:cs="仿宋"/>
          <w:bCs w:val="0"/>
          <w:caps w:val="0"/>
          <w:snapToGrid w:val="0"/>
          <w:kern w:val="0"/>
          <w:sz w:val="32"/>
          <w:szCs w:val="44"/>
        </w:rPr>
        <w:t>目 录</w:t>
      </w:r>
    </w:p>
    <w:p>
      <w:pPr>
        <w:pStyle w:val="12"/>
        <w:tabs>
          <w:tab w:val="right" w:leader="dot" w:pos="8834"/>
        </w:tabs>
        <w:spacing w:line="300" w:lineRule="auto"/>
        <w:rPr>
          <w:rFonts w:ascii="宋体" w:hAnsi="宋体" w:eastAsia="宋体" w:cstheme="minorBidi"/>
          <w:b w:val="0"/>
          <w:bCs w:val="0"/>
          <w:caps w:val="0"/>
          <w:sz w:val="24"/>
          <w:szCs w:val="28"/>
        </w:rPr>
      </w:pPr>
      <w:r>
        <w:rPr>
          <w:rFonts w:ascii="宋体" w:hAnsi="宋体" w:eastAsia="宋体" w:cs="仿宋"/>
          <w:b w:val="0"/>
          <w:bCs w:val="0"/>
          <w:caps w:val="0"/>
          <w:snapToGrid w:val="0"/>
          <w:color w:val="FF0000"/>
          <w:kern w:val="0"/>
          <w:sz w:val="24"/>
          <w:szCs w:val="28"/>
        </w:rPr>
        <w:fldChar w:fldCharType="begin"/>
      </w:r>
      <w:r>
        <w:rPr>
          <w:rFonts w:ascii="宋体" w:hAnsi="宋体" w:eastAsia="宋体" w:cs="仿宋"/>
          <w:b w:val="0"/>
          <w:bCs w:val="0"/>
          <w:caps w:val="0"/>
          <w:snapToGrid w:val="0"/>
          <w:color w:val="FF0000"/>
          <w:kern w:val="0"/>
          <w:sz w:val="24"/>
          <w:szCs w:val="28"/>
        </w:rPr>
        <w:instrText xml:space="preserve"> TOC \o "1-3" \h \z \u </w:instrText>
      </w:r>
      <w:r>
        <w:rPr>
          <w:rFonts w:ascii="宋体" w:hAnsi="宋体" w:eastAsia="宋体" w:cs="仿宋"/>
          <w:b w:val="0"/>
          <w:bCs w:val="0"/>
          <w:caps w:val="0"/>
          <w:snapToGrid w:val="0"/>
          <w:color w:val="FF0000"/>
          <w:kern w:val="0"/>
          <w:sz w:val="24"/>
          <w:szCs w:val="28"/>
        </w:rPr>
        <w:fldChar w:fldCharType="separate"/>
      </w:r>
      <w:r>
        <w:fldChar w:fldCharType="begin"/>
      </w:r>
      <w:r>
        <w:instrText xml:space="preserve"> HYPERLINK \l "_Toc76994917" </w:instrText>
      </w:r>
      <w:r>
        <w:fldChar w:fldCharType="separate"/>
      </w:r>
      <w:r>
        <w:rPr>
          <w:rStyle w:val="23"/>
          <w:rFonts w:hint="eastAsia" w:ascii="宋体" w:hAnsi="宋体" w:eastAsia="宋体" w:cs="黑体"/>
          <w:snapToGrid w:val="0"/>
          <w:kern w:val="0"/>
          <w:sz w:val="24"/>
          <w:szCs w:val="28"/>
        </w:rPr>
        <w:t>前</w:t>
      </w:r>
      <w:r>
        <w:rPr>
          <w:rStyle w:val="23"/>
          <w:rFonts w:ascii="宋体" w:hAnsi="宋体" w:eastAsia="宋体" w:cs="黑体"/>
          <w:snapToGrid w:val="0"/>
          <w:kern w:val="0"/>
          <w:sz w:val="24"/>
          <w:szCs w:val="28"/>
        </w:rPr>
        <w:t xml:space="preserve">  </w:t>
      </w:r>
      <w:r>
        <w:rPr>
          <w:rStyle w:val="23"/>
          <w:rFonts w:hint="eastAsia" w:ascii="宋体" w:hAnsi="宋体" w:eastAsia="宋体" w:cs="黑体"/>
          <w:snapToGrid w:val="0"/>
          <w:kern w:val="0"/>
          <w:sz w:val="24"/>
          <w:szCs w:val="28"/>
        </w:rPr>
        <w:t>言</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_Toc76994917 \h </w:instrText>
      </w:r>
      <w:r>
        <w:rPr>
          <w:rFonts w:ascii="宋体" w:hAnsi="宋体" w:eastAsia="宋体"/>
          <w:sz w:val="24"/>
          <w:szCs w:val="28"/>
        </w:rPr>
        <w:fldChar w:fldCharType="separate"/>
      </w:r>
      <w:r>
        <w:rPr>
          <w:rFonts w:ascii="宋体" w:hAnsi="宋体" w:eastAsia="宋体"/>
          <w:sz w:val="24"/>
          <w:szCs w:val="28"/>
        </w:rPr>
        <w:t>I</w:t>
      </w:r>
      <w:r>
        <w:rPr>
          <w:rFonts w:ascii="宋体" w:hAnsi="宋体" w:eastAsia="宋体"/>
          <w:sz w:val="24"/>
          <w:szCs w:val="28"/>
        </w:rPr>
        <w:fldChar w:fldCharType="end"/>
      </w:r>
      <w:r>
        <w:rPr>
          <w:rFonts w:ascii="宋体" w:hAnsi="宋体" w:eastAsia="宋体"/>
          <w:sz w:val="24"/>
          <w:szCs w:val="28"/>
        </w:rPr>
        <w:fldChar w:fldCharType="end"/>
      </w:r>
    </w:p>
    <w:p>
      <w:pPr>
        <w:pStyle w:val="12"/>
        <w:tabs>
          <w:tab w:val="right" w:leader="dot" w:pos="8834"/>
        </w:tabs>
        <w:spacing w:line="312" w:lineRule="auto"/>
        <w:rPr>
          <w:rFonts w:ascii="宋体" w:hAnsi="宋体" w:eastAsia="宋体" w:cstheme="minorBidi"/>
          <w:b w:val="0"/>
          <w:bCs w:val="0"/>
          <w:caps w:val="0"/>
          <w:sz w:val="24"/>
          <w:szCs w:val="28"/>
        </w:rPr>
      </w:pPr>
      <w:r>
        <w:fldChar w:fldCharType="begin"/>
      </w:r>
      <w:r>
        <w:instrText xml:space="preserve"> HYPERLINK \l "_Toc76994918" </w:instrText>
      </w:r>
      <w:r>
        <w:fldChar w:fldCharType="separate"/>
      </w:r>
      <w:r>
        <w:rPr>
          <w:rStyle w:val="23"/>
          <w:rFonts w:hint="eastAsia" w:ascii="宋体" w:hAnsi="宋体" w:eastAsia="宋体" w:cs="黑体"/>
          <w:snapToGrid w:val="0"/>
          <w:kern w:val="0"/>
          <w:sz w:val="24"/>
          <w:szCs w:val="28"/>
        </w:rPr>
        <w:t>一、发展基础和发展环境</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_Toc76994918 \h </w:instrText>
      </w:r>
      <w:r>
        <w:rPr>
          <w:rFonts w:ascii="宋体" w:hAnsi="宋体" w:eastAsia="宋体"/>
          <w:sz w:val="24"/>
          <w:szCs w:val="28"/>
        </w:rPr>
        <w:fldChar w:fldCharType="separate"/>
      </w:r>
      <w:r>
        <w:rPr>
          <w:rFonts w:ascii="宋体" w:hAnsi="宋体" w:eastAsia="宋体"/>
          <w:sz w:val="24"/>
          <w:szCs w:val="28"/>
        </w:rPr>
        <w:t>1</w:t>
      </w:r>
      <w:r>
        <w:rPr>
          <w:rFonts w:ascii="宋体" w:hAnsi="宋体" w:eastAsia="宋体"/>
          <w:sz w:val="24"/>
          <w:szCs w:val="28"/>
        </w:rPr>
        <w:fldChar w:fldCharType="end"/>
      </w:r>
      <w:r>
        <w:rPr>
          <w:rFonts w:ascii="宋体" w:hAnsi="宋体" w:eastAsia="宋体"/>
          <w:sz w:val="24"/>
          <w:szCs w:val="28"/>
        </w:rPr>
        <w:fldChar w:fldCharType="end"/>
      </w:r>
    </w:p>
    <w:p>
      <w:pPr>
        <w:pStyle w:val="15"/>
        <w:tabs>
          <w:tab w:val="right" w:leader="dot" w:pos="8834"/>
        </w:tabs>
        <w:spacing w:line="312" w:lineRule="auto"/>
        <w:rPr>
          <w:rFonts w:ascii="宋体" w:hAnsi="宋体" w:eastAsia="宋体" w:cstheme="minorBidi"/>
          <w:smallCaps w:val="0"/>
          <w:sz w:val="24"/>
          <w:szCs w:val="28"/>
        </w:rPr>
      </w:pPr>
      <w:r>
        <w:fldChar w:fldCharType="begin"/>
      </w:r>
      <w:r>
        <w:instrText xml:space="preserve"> HYPERLINK \l "_Toc76994919" </w:instrText>
      </w:r>
      <w:r>
        <w:fldChar w:fldCharType="separate"/>
      </w:r>
      <w:r>
        <w:rPr>
          <w:rStyle w:val="23"/>
          <w:rFonts w:hint="eastAsia" w:ascii="宋体" w:hAnsi="宋体" w:eastAsia="宋体" w:cs="楷体"/>
          <w:snapToGrid w:val="0"/>
          <w:kern w:val="0"/>
          <w:sz w:val="24"/>
          <w:szCs w:val="28"/>
        </w:rPr>
        <w:t>（一）发展基础</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_Toc76994919 \h </w:instrText>
      </w:r>
      <w:r>
        <w:rPr>
          <w:rFonts w:ascii="宋体" w:hAnsi="宋体" w:eastAsia="宋体"/>
          <w:sz w:val="24"/>
          <w:szCs w:val="28"/>
        </w:rPr>
        <w:fldChar w:fldCharType="separate"/>
      </w:r>
      <w:r>
        <w:rPr>
          <w:rFonts w:ascii="宋体" w:hAnsi="宋体" w:eastAsia="宋体"/>
          <w:sz w:val="24"/>
          <w:szCs w:val="28"/>
        </w:rPr>
        <w:t>1</w:t>
      </w:r>
      <w:r>
        <w:rPr>
          <w:rFonts w:ascii="宋体" w:hAnsi="宋体" w:eastAsia="宋体"/>
          <w:sz w:val="24"/>
          <w:szCs w:val="28"/>
        </w:rPr>
        <w:fldChar w:fldCharType="end"/>
      </w:r>
      <w:r>
        <w:rPr>
          <w:rFonts w:ascii="宋体" w:hAnsi="宋体" w:eastAsia="宋体"/>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"_Toc76994920" </w:instrText>
      </w:r>
      <w:r>
        <w:fldChar w:fldCharType="separate"/>
      </w:r>
      <w:r>
        <w:rPr>
          <w:rStyle w:val="23"/>
          <w:rFonts w:ascii="宋体" w:hAnsi="宋体" w:eastAsia="宋体" w:cs="楷体"/>
          <w:i w:val="0"/>
          <w:snapToGrid w:val="0"/>
          <w:sz w:val="24"/>
          <w:szCs w:val="28"/>
        </w:rPr>
        <w:t>1.</w:t>
      </w:r>
      <w:r>
        <w:rPr>
          <w:rStyle w:val="23"/>
          <w:rFonts w:hint="eastAsia" w:ascii="宋体" w:hAnsi="宋体" w:eastAsia="宋体" w:cs="楷体"/>
          <w:i w:val="0"/>
          <w:snapToGrid w:val="0"/>
          <w:sz w:val="24"/>
          <w:szCs w:val="28"/>
        </w:rPr>
        <w:t>监测预报预警能力大提升</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_Toc76994920 \h </w:instrText>
      </w:r>
      <w:r>
        <w:rPr>
          <w:rFonts w:ascii="宋体" w:hAnsi="宋体" w:eastAsia="宋体"/>
          <w:i w:val="0"/>
          <w:sz w:val="24"/>
          <w:szCs w:val="28"/>
        </w:rPr>
        <w:fldChar w:fldCharType="separate"/>
      </w:r>
      <w:r>
        <w:rPr>
          <w:rFonts w:ascii="宋体" w:hAnsi="宋体" w:eastAsia="宋体"/>
          <w:i w:val="0"/>
          <w:sz w:val="24"/>
          <w:szCs w:val="28"/>
        </w:rPr>
        <w:t>1</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"_Toc76994921" </w:instrText>
      </w:r>
      <w:r>
        <w:fldChar w:fldCharType="separate"/>
      </w:r>
      <w:r>
        <w:rPr>
          <w:rStyle w:val="23"/>
          <w:rFonts w:ascii="宋体" w:hAnsi="宋体" w:eastAsia="宋体" w:cs="楷体"/>
          <w:i w:val="0"/>
          <w:snapToGrid w:val="0"/>
          <w:sz w:val="24"/>
          <w:szCs w:val="28"/>
        </w:rPr>
        <w:t>2.</w:t>
      </w:r>
      <w:r>
        <w:rPr>
          <w:rStyle w:val="23"/>
          <w:rFonts w:hint="eastAsia" w:ascii="宋体" w:hAnsi="宋体" w:eastAsia="宋体" w:cs="楷体"/>
          <w:i w:val="0"/>
          <w:snapToGrid w:val="0"/>
          <w:sz w:val="24"/>
          <w:szCs w:val="28"/>
        </w:rPr>
        <w:t>经济民生气象服务大成效</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_Toc76994921 \h </w:instrText>
      </w:r>
      <w:r>
        <w:rPr>
          <w:rFonts w:ascii="宋体" w:hAnsi="宋体" w:eastAsia="宋体"/>
          <w:i w:val="0"/>
          <w:sz w:val="24"/>
          <w:szCs w:val="28"/>
        </w:rPr>
        <w:fldChar w:fldCharType="separate"/>
      </w:r>
      <w:r>
        <w:rPr>
          <w:rFonts w:ascii="宋体" w:hAnsi="宋体" w:eastAsia="宋体"/>
          <w:i w:val="0"/>
          <w:sz w:val="24"/>
          <w:szCs w:val="28"/>
        </w:rPr>
        <w:t>1</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"_Toc76994922" </w:instrText>
      </w:r>
      <w:r>
        <w:fldChar w:fldCharType="separate"/>
      </w:r>
      <w:r>
        <w:rPr>
          <w:rStyle w:val="23"/>
          <w:rFonts w:ascii="宋体" w:hAnsi="宋体" w:eastAsia="宋体" w:cs="楷体"/>
          <w:i w:val="0"/>
          <w:snapToGrid w:val="0"/>
          <w:sz w:val="24"/>
          <w:szCs w:val="28"/>
        </w:rPr>
        <w:t>3.</w:t>
      </w:r>
      <w:r>
        <w:rPr>
          <w:rStyle w:val="23"/>
          <w:rFonts w:hint="eastAsia" w:ascii="宋体" w:hAnsi="宋体" w:eastAsia="宋体" w:cs="楷体"/>
          <w:i w:val="0"/>
          <w:snapToGrid w:val="0"/>
          <w:sz w:val="24"/>
          <w:szCs w:val="28"/>
        </w:rPr>
        <w:t>生态文明气象保障大手笔</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_Toc76994922 \h </w:instrText>
      </w:r>
      <w:r>
        <w:rPr>
          <w:rFonts w:ascii="宋体" w:hAnsi="宋体" w:eastAsia="宋体"/>
          <w:i w:val="0"/>
          <w:sz w:val="24"/>
          <w:szCs w:val="28"/>
        </w:rPr>
        <w:fldChar w:fldCharType="separate"/>
      </w:r>
      <w:r>
        <w:rPr>
          <w:rFonts w:ascii="宋体" w:hAnsi="宋体" w:eastAsia="宋体"/>
          <w:i w:val="0"/>
          <w:sz w:val="24"/>
          <w:szCs w:val="28"/>
        </w:rPr>
        <w:t>2</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"_Toc76994923" </w:instrText>
      </w:r>
      <w:r>
        <w:fldChar w:fldCharType="separate"/>
      </w:r>
      <w:r>
        <w:rPr>
          <w:rStyle w:val="23"/>
          <w:rFonts w:ascii="宋体" w:hAnsi="宋体" w:eastAsia="宋体" w:cs="楷体"/>
          <w:i w:val="0"/>
          <w:snapToGrid w:val="0"/>
          <w:sz w:val="24"/>
          <w:szCs w:val="28"/>
        </w:rPr>
        <w:t>4.</w:t>
      </w:r>
      <w:r>
        <w:rPr>
          <w:rStyle w:val="23"/>
          <w:rFonts w:hint="eastAsia" w:ascii="宋体" w:hAnsi="宋体" w:eastAsia="宋体" w:cs="楷体"/>
          <w:i w:val="0"/>
          <w:snapToGrid w:val="0"/>
          <w:sz w:val="24"/>
          <w:szCs w:val="28"/>
        </w:rPr>
        <w:t>预警信息发布体系大推进</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_Toc76994923 \h </w:instrText>
      </w:r>
      <w:r>
        <w:rPr>
          <w:rFonts w:ascii="宋体" w:hAnsi="宋体" w:eastAsia="宋体"/>
          <w:i w:val="0"/>
          <w:sz w:val="24"/>
          <w:szCs w:val="28"/>
        </w:rPr>
        <w:fldChar w:fldCharType="separate"/>
      </w:r>
      <w:r>
        <w:rPr>
          <w:rFonts w:ascii="宋体" w:hAnsi="宋体" w:eastAsia="宋体"/>
          <w:i w:val="0"/>
          <w:sz w:val="24"/>
          <w:szCs w:val="28"/>
        </w:rPr>
        <w:t>2</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"_Toc76994924" </w:instrText>
      </w:r>
      <w:r>
        <w:fldChar w:fldCharType="separate"/>
      </w:r>
      <w:r>
        <w:rPr>
          <w:rStyle w:val="23"/>
          <w:rFonts w:ascii="宋体" w:hAnsi="宋体" w:eastAsia="宋体" w:cs="楷体"/>
          <w:i w:val="0"/>
          <w:snapToGrid w:val="0"/>
          <w:sz w:val="24"/>
          <w:szCs w:val="28"/>
        </w:rPr>
        <w:t>5.</w:t>
      </w:r>
      <w:r>
        <w:rPr>
          <w:rStyle w:val="23"/>
          <w:rFonts w:hint="eastAsia" w:ascii="宋体" w:hAnsi="宋体" w:eastAsia="宋体" w:cs="楷体"/>
          <w:i w:val="0"/>
          <w:snapToGrid w:val="0"/>
          <w:sz w:val="24"/>
          <w:szCs w:val="28"/>
        </w:rPr>
        <w:t>气象改革创新环境大优化</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_Toc76994924 \h </w:instrText>
      </w:r>
      <w:r>
        <w:rPr>
          <w:rFonts w:ascii="宋体" w:hAnsi="宋体" w:eastAsia="宋体"/>
          <w:i w:val="0"/>
          <w:sz w:val="24"/>
          <w:szCs w:val="28"/>
        </w:rPr>
        <w:fldChar w:fldCharType="separate"/>
      </w:r>
      <w:r>
        <w:rPr>
          <w:rFonts w:ascii="宋体" w:hAnsi="宋体" w:eastAsia="宋体"/>
          <w:i w:val="0"/>
          <w:sz w:val="24"/>
          <w:szCs w:val="28"/>
        </w:rPr>
        <w:t>3</w:t>
      </w:r>
      <w:r>
        <w:rPr>
          <w:rFonts w:ascii="宋体" w:hAnsi="宋体" w:eastAsia="宋体"/>
          <w:i w:val="0"/>
          <w:sz w:val="24"/>
          <w:szCs w:val="28"/>
        </w:rPr>
        <w:fldChar w:fldCharType="end"/>
      </w:r>
      <w:r>
        <w:rPr>
          <w:rFonts w:ascii="宋体" w:hAnsi="宋体" w:eastAsia="宋体"/>
          <w:i w:val="0"/>
          <w:sz w:val="24"/>
          <w:szCs w:val="28"/>
        </w:rPr>
        <w:fldChar w:fldCharType="end"/>
      </w:r>
    </w:p>
    <w:p>
      <w:pPr>
        <w:pStyle w:val="15"/>
        <w:tabs>
          <w:tab w:val="right" w:leader="dot" w:pos="8834"/>
        </w:tabs>
        <w:spacing w:line="312" w:lineRule="auto"/>
        <w:rPr>
          <w:rFonts w:ascii="宋体" w:hAnsi="宋体" w:eastAsia="宋体" w:cstheme="minorBidi"/>
          <w:smallCaps w:val="0"/>
          <w:sz w:val="24"/>
          <w:szCs w:val="28"/>
        </w:rPr>
      </w:pPr>
      <w:r>
        <w:fldChar w:fldCharType="begin"/>
      </w:r>
      <w:r>
        <w:instrText xml:space="preserve"> HYPERLINK \l "_Toc76994925" </w:instrText>
      </w:r>
      <w:r>
        <w:fldChar w:fldCharType="separate"/>
      </w:r>
      <w:r>
        <w:rPr>
          <w:rStyle w:val="23"/>
          <w:rFonts w:hint="eastAsia" w:ascii="宋体" w:hAnsi="宋体" w:eastAsia="宋体" w:cs="楷体"/>
          <w:snapToGrid w:val="0"/>
          <w:kern w:val="0"/>
          <w:sz w:val="24"/>
          <w:szCs w:val="28"/>
        </w:rPr>
        <w:t>（二）发展环境</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_Toc76994925 \h </w:instrText>
      </w:r>
      <w:r>
        <w:rPr>
          <w:rFonts w:ascii="宋体" w:hAnsi="宋体" w:eastAsia="宋体"/>
          <w:sz w:val="24"/>
          <w:szCs w:val="28"/>
        </w:rPr>
        <w:fldChar w:fldCharType="separate"/>
      </w:r>
      <w:r>
        <w:rPr>
          <w:rFonts w:ascii="宋体" w:hAnsi="宋体" w:eastAsia="宋体"/>
          <w:sz w:val="24"/>
          <w:szCs w:val="28"/>
        </w:rPr>
        <w:t>4</w:t>
      </w:r>
      <w:r>
        <w:rPr>
          <w:rFonts w:ascii="宋体" w:hAnsi="宋体" w:eastAsia="宋体"/>
          <w:sz w:val="24"/>
          <w:szCs w:val="28"/>
        </w:rPr>
        <w:fldChar w:fldCharType="end"/>
      </w:r>
      <w:r>
        <w:rPr>
          <w:rFonts w:ascii="宋体" w:hAnsi="宋体" w:eastAsia="宋体"/>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"_Toc76994926" </w:instrText>
      </w:r>
      <w:r>
        <w:fldChar w:fldCharType="separate"/>
      </w:r>
      <w:r>
        <w:rPr>
          <w:rStyle w:val="23"/>
          <w:rFonts w:ascii="宋体" w:hAnsi="宋体" w:eastAsia="宋体" w:cs="楷体"/>
          <w:i w:val="0"/>
          <w:snapToGrid w:val="0"/>
          <w:sz w:val="24"/>
          <w:szCs w:val="28"/>
        </w:rPr>
        <w:t>1.</w:t>
      </w:r>
      <w:r>
        <w:rPr>
          <w:rStyle w:val="23"/>
          <w:rFonts w:hint="eastAsia" w:ascii="宋体" w:hAnsi="宋体" w:eastAsia="宋体" w:cs="楷体"/>
          <w:i w:val="0"/>
          <w:snapToGrid w:val="0"/>
          <w:sz w:val="24"/>
          <w:szCs w:val="28"/>
        </w:rPr>
        <w:t>发展的机遇</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_Toc76994926 \h </w:instrText>
      </w:r>
      <w:r>
        <w:rPr>
          <w:rFonts w:ascii="宋体" w:hAnsi="宋体" w:eastAsia="宋体"/>
          <w:i w:val="0"/>
          <w:sz w:val="24"/>
          <w:szCs w:val="28"/>
        </w:rPr>
        <w:fldChar w:fldCharType="separate"/>
      </w:r>
      <w:r>
        <w:rPr>
          <w:rFonts w:ascii="宋体" w:hAnsi="宋体" w:eastAsia="宋体"/>
          <w:i w:val="0"/>
          <w:sz w:val="24"/>
          <w:szCs w:val="28"/>
        </w:rPr>
        <w:t>4</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"_Toc76994927" </w:instrText>
      </w:r>
      <w:r>
        <w:fldChar w:fldCharType="separate"/>
      </w:r>
      <w:r>
        <w:rPr>
          <w:rStyle w:val="23"/>
          <w:rFonts w:ascii="宋体" w:hAnsi="宋体" w:eastAsia="宋体" w:cs="楷体"/>
          <w:i w:val="0"/>
          <w:snapToGrid w:val="0"/>
          <w:sz w:val="24"/>
          <w:szCs w:val="28"/>
        </w:rPr>
        <w:t>2.</w:t>
      </w:r>
      <w:r>
        <w:rPr>
          <w:rStyle w:val="23"/>
          <w:rFonts w:hint="eastAsia" w:ascii="宋体" w:hAnsi="宋体" w:eastAsia="宋体" w:cs="楷体"/>
          <w:i w:val="0"/>
          <w:snapToGrid w:val="0"/>
          <w:sz w:val="24"/>
          <w:szCs w:val="28"/>
        </w:rPr>
        <w:t>面临的挑战</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_Toc76994927 \h </w:instrText>
      </w:r>
      <w:r>
        <w:rPr>
          <w:rFonts w:ascii="宋体" w:hAnsi="宋体" w:eastAsia="宋体"/>
          <w:i w:val="0"/>
          <w:sz w:val="24"/>
          <w:szCs w:val="28"/>
        </w:rPr>
        <w:fldChar w:fldCharType="separate"/>
      </w:r>
      <w:r>
        <w:rPr>
          <w:rFonts w:ascii="宋体" w:hAnsi="宋体" w:eastAsia="宋体"/>
          <w:i w:val="0"/>
          <w:sz w:val="24"/>
          <w:szCs w:val="28"/>
        </w:rPr>
        <w:t>5</w:t>
      </w:r>
      <w:r>
        <w:rPr>
          <w:rFonts w:ascii="宋体" w:hAnsi="宋体" w:eastAsia="宋体"/>
          <w:i w:val="0"/>
          <w:sz w:val="24"/>
          <w:szCs w:val="28"/>
        </w:rPr>
        <w:fldChar w:fldCharType="end"/>
      </w:r>
      <w:r>
        <w:rPr>
          <w:rFonts w:ascii="宋体" w:hAnsi="宋体" w:eastAsia="宋体"/>
          <w:i w:val="0"/>
          <w:sz w:val="24"/>
          <w:szCs w:val="28"/>
        </w:rPr>
        <w:fldChar w:fldCharType="end"/>
      </w:r>
    </w:p>
    <w:p>
      <w:pPr>
        <w:pStyle w:val="12"/>
        <w:tabs>
          <w:tab w:val="right" w:leader="dot" w:pos="8834"/>
        </w:tabs>
        <w:spacing w:line="312" w:lineRule="auto"/>
        <w:rPr>
          <w:rFonts w:ascii="宋体" w:hAnsi="宋体" w:eastAsia="宋体" w:cstheme="minorBidi"/>
          <w:b w:val="0"/>
          <w:bCs w:val="0"/>
          <w:caps w:val="0"/>
          <w:sz w:val="24"/>
          <w:szCs w:val="28"/>
        </w:rPr>
      </w:pPr>
      <w:r>
        <w:fldChar w:fldCharType="begin"/>
      </w:r>
      <w:r>
        <w:instrText xml:space="preserve"> HYPERLINK \l "_Toc76994928" </w:instrText>
      </w:r>
      <w:r>
        <w:fldChar w:fldCharType="separate"/>
      </w:r>
      <w:r>
        <w:rPr>
          <w:rStyle w:val="23"/>
          <w:rFonts w:hint="eastAsia" w:ascii="宋体" w:hAnsi="宋体" w:eastAsia="宋体" w:cs="黑体"/>
          <w:snapToGrid w:val="0"/>
          <w:kern w:val="0"/>
          <w:sz w:val="24"/>
          <w:szCs w:val="28"/>
        </w:rPr>
        <w:t>二、总体要求和发展目标</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_Toc76994928 \h </w:instrText>
      </w:r>
      <w:r>
        <w:rPr>
          <w:rFonts w:ascii="宋体" w:hAnsi="宋体" w:eastAsia="宋体"/>
          <w:sz w:val="24"/>
          <w:szCs w:val="28"/>
        </w:rPr>
        <w:fldChar w:fldCharType="separate"/>
      </w:r>
      <w:r>
        <w:rPr>
          <w:rFonts w:ascii="宋体" w:hAnsi="宋体" w:eastAsia="宋体"/>
          <w:sz w:val="24"/>
          <w:szCs w:val="28"/>
        </w:rPr>
        <w:t>7</w:t>
      </w:r>
      <w:r>
        <w:rPr>
          <w:rFonts w:ascii="宋体" w:hAnsi="宋体" w:eastAsia="宋体"/>
          <w:sz w:val="24"/>
          <w:szCs w:val="28"/>
        </w:rPr>
        <w:fldChar w:fldCharType="end"/>
      </w:r>
      <w:r>
        <w:rPr>
          <w:rFonts w:ascii="宋体" w:hAnsi="宋体" w:eastAsia="宋体"/>
          <w:sz w:val="24"/>
          <w:szCs w:val="28"/>
        </w:rPr>
        <w:fldChar w:fldCharType="end"/>
      </w:r>
    </w:p>
    <w:p>
      <w:pPr>
        <w:pStyle w:val="15"/>
        <w:tabs>
          <w:tab w:val="right" w:leader="dot" w:pos="8834"/>
        </w:tabs>
        <w:spacing w:line="312" w:lineRule="auto"/>
        <w:rPr>
          <w:rFonts w:ascii="宋体" w:hAnsi="宋体" w:eastAsia="宋体" w:cstheme="minorBidi"/>
          <w:smallCaps w:val="0"/>
          <w:sz w:val="24"/>
          <w:szCs w:val="28"/>
        </w:rPr>
      </w:pPr>
      <w:r>
        <w:fldChar w:fldCharType="begin"/>
      </w:r>
      <w:r>
        <w:instrText xml:space="preserve"> HYPERLINK \l "_Toc76994929" </w:instrText>
      </w:r>
      <w:r>
        <w:fldChar w:fldCharType="separate"/>
      </w:r>
      <w:r>
        <w:rPr>
          <w:rStyle w:val="23"/>
          <w:rFonts w:hint="eastAsia" w:ascii="宋体" w:hAnsi="宋体" w:eastAsia="宋体" w:cs="楷体"/>
          <w:snapToGrid w:val="0"/>
          <w:kern w:val="0"/>
          <w:sz w:val="24"/>
          <w:szCs w:val="28"/>
        </w:rPr>
        <w:t>（一）总体要求</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_Toc76994929 \h </w:instrText>
      </w:r>
      <w:r>
        <w:rPr>
          <w:rFonts w:ascii="宋体" w:hAnsi="宋体" w:eastAsia="宋体"/>
          <w:sz w:val="24"/>
          <w:szCs w:val="28"/>
        </w:rPr>
        <w:fldChar w:fldCharType="separate"/>
      </w:r>
      <w:r>
        <w:rPr>
          <w:rFonts w:ascii="宋体" w:hAnsi="宋体" w:eastAsia="宋体"/>
          <w:sz w:val="24"/>
          <w:szCs w:val="28"/>
        </w:rPr>
        <w:t>7</w:t>
      </w:r>
      <w:r>
        <w:rPr>
          <w:rFonts w:ascii="宋体" w:hAnsi="宋体" w:eastAsia="宋体"/>
          <w:sz w:val="24"/>
          <w:szCs w:val="28"/>
        </w:rPr>
        <w:fldChar w:fldCharType="end"/>
      </w:r>
      <w:r>
        <w:rPr>
          <w:rFonts w:ascii="宋体" w:hAnsi="宋体" w:eastAsia="宋体"/>
          <w:sz w:val="24"/>
          <w:szCs w:val="28"/>
        </w:rPr>
        <w:fldChar w:fldCharType="end"/>
      </w:r>
    </w:p>
    <w:p>
      <w:pPr>
        <w:pStyle w:val="15"/>
        <w:tabs>
          <w:tab w:val="right" w:leader="dot" w:pos="8834"/>
        </w:tabs>
        <w:spacing w:line="312" w:lineRule="auto"/>
        <w:rPr>
          <w:rFonts w:ascii="宋体" w:hAnsi="宋体" w:eastAsia="宋体" w:cstheme="minorBidi"/>
          <w:smallCaps w:val="0"/>
          <w:sz w:val="24"/>
          <w:szCs w:val="28"/>
        </w:rPr>
      </w:pPr>
      <w:r>
        <w:fldChar w:fldCharType="begin"/>
      </w:r>
      <w:r>
        <w:instrText xml:space="preserve"> HYPERLINK \l "_Toc76994930" </w:instrText>
      </w:r>
      <w:r>
        <w:fldChar w:fldCharType="separate"/>
      </w:r>
      <w:r>
        <w:rPr>
          <w:rStyle w:val="23"/>
          <w:rFonts w:hint="eastAsia" w:ascii="宋体" w:hAnsi="宋体" w:eastAsia="宋体" w:cs="楷体"/>
          <w:snapToGrid w:val="0"/>
          <w:kern w:val="0"/>
          <w:sz w:val="24"/>
          <w:szCs w:val="28"/>
        </w:rPr>
        <w:t>（二）基本原则</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_Toc76994930 \h </w:instrText>
      </w:r>
      <w:r>
        <w:rPr>
          <w:rFonts w:ascii="宋体" w:hAnsi="宋体" w:eastAsia="宋体"/>
          <w:sz w:val="24"/>
          <w:szCs w:val="28"/>
        </w:rPr>
        <w:fldChar w:fldCharType="separate"/>
      </w:r>
      <w:r>
        <w:rPr>
          <w:rFonts w:ascii="宋体" w:hAnsi="宋体" w:eastAsia="宋体"/>
          <w:sz w:val="24"/>
          <w:szCs w:val="28"/>
        </w:rPr>
        <w:t>7</w:t>
      </w:r>
      <w:r>
        <w:rPr>
          <w:rFonts w:ascii="宋体" w:hAnsi="宋体" w:eastAsia="宋体"/>
          <w:sz w:val="24"/>
          <w:szCs w:val="28"/>
        </w:rPr>
        <w:fldChar w:fldCharType="end"/>
      </w:r>
      <w:r>
        <w:rPr>
          <w:rFonts w:ascii="宋体" w:hAnsi="宋体" w:eastAsia="宋体"/>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"_Toc76994931" </w:instrText>
      </w:r>
      <w:r>
        <w:fldChar w:fldCharType="separate"/>
      </w:r>
      <w:r>
        <w:rPr>
          <w:rStyle w:val="23"/>
          <w:rFonts w:ascii="宋体" w:hAnsi="宋体" w:eastAsia="宋体" w:cs="楷体"/>
          <w:i w:val="0"/>
          <w:snapToGrid w:val="0"/>
          <w:sz w:val="24"/>
          <w:szCs w:val="28"/>
        </w:rPr>
        <w:t>1.</w:t>
      </w:r>
      <w:r>
        <w:rPr>
          <w:rStyle w:val="23"/>
          <w:rFonts w:hint="eastAsia" w:ascii="宋体" w:hAnsi="宋体" w:eastAsia="宋体" w:cs="楷体"/>
          <w:i w:val="0"/>
          <w:snapToGrid w:val="0"/>
          <w:sz w:val="24"/>
          <w:szCs w:val="28"/>
        </w:rPr>
        <w:t>党的领导，根本保证</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_Toc76994931 \h </w:instrText>
      </w:r>
      <w:r>
        <w:rPr>
          <w:rFonts w:ascii="宋体" w:hAnsi="宋体" w:eastAsia="宋体"/>
          <w:i w:val="0"/>
          <w:sz w:val="24"/>
          <w:szCs w:val="28"/>
        </w:rPr>
        <w:fldChar w:fldCharType="separate"/>
      </w:r>
      <w:r>
        <w:rPr>
          <w:rFonts w:ascii="宋体" w:hAnsi="宋体" w:eastAsia="宋体"/>
          <w:i w:val="0"/>
          <w:sz w:val="24"/>
          <w:szCs w:val="28"/>
        </w:rPr>
        <w:t>7</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"_Toc76994932" </w:instrText>
      </w:r>
      <w:r>
        <w:fldChar w:fldCharType="separate"/>
      </w:r>
      <w:r>
        <w:rPr>
          <w:rStyle w:val="23"/>
          <w:rFonts w:ascii="宋体" w:hAnsi="宋体" w:eastAsia="宋体" w:cs="楷体"/>
          <w:i w:val="0"/>
          <w:snapToGrid w:val="0"/>
          <w:sz w:val="24"/>
          <w:szCs w:val="28"/>
        </w:rPr>
        <w:t>2.</w:t>
      </w:r>
      <w:r>
        <w:rPr>
          <w:rStyle w:val="23"/>
          <w:rFonts w:hint="eastAsia" w:ascii="宋体" w:hAnsi="宋体" w:eastAsia="宋体" w:cs="楷体"/>
          <w:i w:val="0"/>
          <w:snapToGrid w:val="0"/>
          <w:sz w:val="24"/>
          <w:szCs w:val="28"/>
        </w:rPr>
        <w:t>面向需求，以人为本</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_Toc76994932 \h </w:instrText>
      </w:r>
      <w:r>
        <w:rPr>
          <w:rFonts w:ascii="宋体" w:hAnsi="宋体" w:eastAsia="宋体"/>
          <w:i w:val="0"/>
          <w:sz w:val="24"/>
          <w:szCs w:val="28"/>
        </w:rPr>
        <w:fldChar w:fldCharType="separate"/>
      </w:r>
      <w:r>
        <w:rPr>
          <w:rFonts w:ascii="宋体" w:hAnsi="宋体" w:eastAsia="宋体"/>
          <w:i w:val="0"/>
          <w:sz w:val="24"/>
          <w:szCs w:val="28"/>
        </w:rPr>
        <w:t>7</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"_Toc76994933" </w:instrText>
      </w:r>
      <w:r>
        <w:fldChar w:fldCharType="separate"/>
      </w:r>
      <w:r>
        <w:rPr>
          <w:rStyle w:val="23"/>
          <w:rFonts w:ascii="宋体" w:hAnsi="宋体" w:eastAsia="宋体" w:cs="楷体"/>
          <w:i w:val="0"/>
          <w:snapToGrid w:val="0"/>
          <w:sz w:val="24"/>
          <w:szCs w:val="28"/>
        </w:rPr>
        <w:t>3.</w:t>
      </w:r>
      <w:r>
        <w:rPr>
          <w:rStyle w:val="23"/>
          <w:rFonts w:hint="eastAsia" w:ascii="宋体" w:hAnsi="宋体" w:eastAsia="宋体" w:cs="楷体"/>
          <w:i w:val="0"/>
          <w:snapToGrid w:val="0"/>
          <w:sz w:val="24"/>
          <w:szCs w:val="28"/>
        </w:rPr>
        <w:t>强基固本，合作共赢</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_Toc76994933 \h </w:instrText>
      </w:r>
      <w:r>
        <w:rPr>
          <w:rFonts w:ascii="宋体" w:hAnsi="宋体" w:eastAsia="宋体"/>
          <w:i w:val="0"/>
          <w:sz w:val="24"/>
          <w:szCs w:val="28"/>
        </w:rPr>
        <w:fldChar w:fldCharType="separate"/>
      </w:r>
      <w:r>
        <w:rPr>
          <w:rFonts w:ascii="宋体" w:hAnsi="宋体" w:eastAsia="宋体"/>
          <w:i w:val="0"/>
          <w:sz w:val="24"/>
          <w:szCs w:val="28"/>
        </w:rPr>
        <w:t>8</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"_Toc76994934" </w:instrText>
      </w:r>
      <w:r>
        <w:fldChar w:fldCharType="separate"/>
      </w:r>
      <w:r>
        <w:rPr>
          <w:rStyle w:val="23"/>
          <w:rFonts w:ascii="宋体" w:hAnsi="宋体" w:eastAsia="宋体" w:cs="楷体"/>
          <w:i w:val="0"/>
          <w:snapToGrid w:val="0"/>
          <w:sz w:val="24"/>
          <w:szCs w:val="28"/>
        </w:rPr>
        <w:t>4.</w:t>
      </w:r>
      <w:r>
        <w:rPr>
          <w:rStyle w:val="23"/>
          <w:rFonts w:hint="eastAsia" w:ascii="宋体" w:hAnsi="宋体" w:eastAsia="宋体" w:cs="楷体"/>
          <w:i w:val="0"/>
          <w:snapToGrid w:val="0"/>
          <w:sz w:val="24"/>
          <w:szCs w:val="28"/>
        </w:rPr>
        <w:t>创新驱动，深化改革</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_Toc76994934 \h </w:instrText>
      </w:r>
      <w:r>
        <w:rPr>
          <w:rFonts w:ascii="宋体" w:hAnsi="宋体" w:eastAsia="宋体"/>
          <w:i w:val="0"/>
          <w:sz w:val="24"/>
          <w:szCs w:val="28"/>
        </w:rPr>
        <w:fldChar w:fldCharType="separate"/>
      </w:r>
      <w:r>
        <w:rPr>
          <w:rFonts w:ascii="宋体" w:hAnsi="宋体" w:eastAsia="宋体"/>
          <w:i w:val="0"/>
          <w:sz w:val="24"/>
          <w:szCs w:val="28"/>
        </w:rPr>
        <w:t>8</w:t>
      </w:r>
      <w:r>
        <w:rPr>
          <w:rFonts w:ascii="宋体" w:hAnsi="宋体" w:eastAsia="宋体"/>
          <w:i w:val="0"/>
          <w:sz w:val="24"/>
          <w:szCs w:val="28"/>
        </w:rPr>
        <w:fldChar w:fldCharType="end"/>
      </w:r>
      <w:r>
        <w:rPr>
          <w:rFonts w:ascii="宋体" w:hAnsi="宋体" w:eastAsia="宋体"/>
          <w:i w:val="0"/>
          <w:sz w:val="24"/>
          <w:szCs w:val="28"/>
        </w:rPr>
        <w:fldChar w:fldCharType="end"/>
      </w:r>
    </w:p>
    <w:p>
      <w:pPr>
        <w:pStyle w:val="15"/>
        <w:tabs>
          <w:tab w:val="right" w:leader="dot" w:pos="8834"/>
        </w:tabs>
        <w:spacing w:line="312" w:lineRule="auto"/>
        <w:rPr>
          <w:rFonts w:ascii="宋体" w:hAnsi="宋体" w:eastAsia="宋体" w:cstheme="minorBidi"/>
          <w:smallCaps w:val="0"/>
          <w:sz w:val="24"/>
          <w:szCs w:val="28"/>
        </w:rPr>
      </w:pPr>
      <w:r>
        <w:fldChar w:fldCharType="begin"/>
      </w:r>
      <w:r>
        <w:instrText xml:space="preserve"> HYPERLINK \l "_Toc76994935" </w:instrText>
      </w:r>
      <w:r>
        <w:fldChar w:fldCharType="separate"/>
      </w:r>
      <w:r>
        <w:rPr>
          <w:rStyle w:val="23"/>
          <w:rFonts w:hint="eastAsia" w:ascii="宋体" w:hAnsi="宋体" w:eastAsia="宋体" w:cs="楷体"/>
          <w:snapToGrid w:val="0"/>
          <w:kern w:val="0"/>
          <w:sz w:val="24"/>
          <w:szCs w:val="28"/>
        </w:rPr>
        <w:t>（三）发展目标</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_Toc76994935 \h </w:instrText>
      </w:r>
      <w:r>
        <w:rPr>
          <w:rFonts w:ascii="宋体" w:hAnsi="宋体" w:eastAsia="宋体"/>
          <w:sz w:val="24"/>
          <w:szCs w:val="28"/>
        </w:rPr>
        <w:fldChar w:fldCharType="separate"/>
      </w:r>
      <w:r>
        <w:rPr>
          <w:rFonts w:ascii="宋体" w:hAnsi="宋体" w:eastAsia="宋体"/>
          <w:sz w:val="24"/>
          <w:szCs w:val="28"/>
        </w:rPr>
        <w:t>8</w:t>
      </w:r>
      <w:r>
        <w:rPr>
          <w:rFonts w:ascii="宋体" w:hAnsi="宋体" w:eastAsia="宋体"/>
          <w:sz w:val="24"/>
          <w:szCs w:val="28"/>
        </w:rPr>
        <w:fldChar w:fldCharType="end"/>
      </w:r>
      <w:r>
        <w:rPr>
          <w:rFonts w:ascii="宋体" w:hAnsi="宋体" w:eastAsia="宋体"/>
          <w:sz w:val="24"/>
          <w:szCs w:val="28"/>
        </w:rPr>
        <w:fldChar w:fldCharType="end"/>
      </w:r>
    </w:p>
    <w:p>
      <w:pPr>
        <w:pStyle w:val="12"/>
        <w:tabs>
          <w:tab w:val="right" w:leader="dot" w:pos="8834"/>
        </w:tabs>
        <w:spacing w:line="312" w:lineRule="auto"/>
        <w:rPr>
          <w:rFonts w:ascii="宋体" w:hAnsi="宋体" w:eastAsia="宋体" w:cstheme="minorBidi"/>
          <w:b w:val="0"/>
          <w:bCs w:val="0"/>
          <w:caps w:val="0"/>
          <w:sz w:val="24"/>
          <w:szCs w:val="28"/>
        </w:rPr>
      </w:pPr>
      <w:r>
        <w:fldChar w:fldCharType="begin"/>
      </w:r>
      <w:r>
        <w:instrText xml:space="preserve"> HYPERLINK \l "_Toc76994936" </w:instrText>
      </w:r>
      <w:r>
        <w:fldChar w:fldCharType="separate"/>
      </w:r>
      <w:r>
        <w:rPr>
          <w:rStyle w:val="23"/>
          <w:rFonts w:hint="eastAsia" w:ascii="宋体" w:hAnsi="宋体" w:eastAsia="宋体" w:cs="黑体"/>
          <w:snapToGrid w:val="0"/>
          <w:kern w:val="0"/>
          <w:sz w:val="24"/>
          <w:szCs w:val="28"/>
        </w:rPr>
        <w:t>三、主要任务</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_Toc76994936 \h </w:instrText>
      </w:r>
      <w:r>
        <w:rPr>
          <w:rFonts w:ascii="宋体" w:hAnsi="宋体" w:eastAsia="宋体"/>
          <w:sz w:val="24"/>
          <w:szCs w:val="28"/>
        </w:rPr>
        <w:fldChar w:fldCharType="separate"/>
      </w:r>
      <w:r>
        <w:rPr>
          <w:rFonts w:ascii="宋体" w:hAnsi="宋体" w:eastAsia="宋体"/>
          <w:sz w:val="24"/>
          <w:szCs w:val="28"/>
        </w:rPr>
        <w:t>10</w:t>
      </w:r>
      <w:r>
        <w:rPr>
          <w:rFonts w:ascii="宋体" w:hAnsi="宋体" w:eastAsia="宋体"/>
          <w:sz w:val="24"/>
          <w:szCs w:val="28"/>
        </w:rPr>
        <w:fldChar w:fldCharType="end"/>
      </w:r>
      <w:r>
        <w:rPr>
          <w:rFonts w:ascii="宋体" w:hAnsi="宋体" w:eastAsia="宋体"/>
          <w:sz w:val="24"/>
          <w:szCs w:val="28"/>
        </w:rPr>
        <w:fldChar w:fldCharType="end"/>
      </w:r>
    </w:p>
    <w:p>
      <w:pPr>
        <w:pStyle w:val="15"/>
        <w:tabs>
          <w:tab w:val="right" w:leader="dot" w:pos="8834"/>
        </w:tabs>
        <w:spacing w:line="312" w:lineRule="auto"/>
        <w:rPr>
          <w:rFonts w:ascii="宋体" w:hAnsi="宋体" w:eastAsia="宋体" w:cstheme="minorBidi"/>
          <w:smallCaps w:val="0"/>
          <w:sz w:val="24"/>
          <w:szCs w:val="28"/>
        </w:rPr>
      </w:pPr>
      <w:r>
        <w:fldChar w:fldCharType="begin"/>
      </w:r>
      <w:r>
        <w:instrText xml:space="preserve"> HYPERLINK \l "_Toc76994937" </w:instrText>
      </w:r>
      <w:r>
        <w:fldChar w:fldCharType="separate"/>
      </w:r>
      <w:r>
        <w:rPr>
          <w:rStyle w:val="23"/>
          <w:rFonts w:hint="eastAsia" w:ascii="宋体" w:hAnsi="宋体" w:eastAsia="宋体" w:cs="楷体"/>
          <w:snapToGrid w:val="0"/>
          <w:kern w:val="0"/>
          <w:sz w:val="24"/>
          <w:szCs w:val="28"/>
        </w:rPr>
        <w:t>（一）立足监测精密，夯实综合气象观测基础</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_Toc76994937 \h </w:instrText>
      </w:r>
      <w:r>
        <w:rPr>
          <w:rFonts w:ascii="宋体" w:hAnsi="宋体" w:eastAsia="宋体"/>
          <w:sz w:val="24"/>
          <w:szCs w:val="28"/>
        </w:rPr>
        <w:fldChar w:fldCharType="separate"/>
      </w:r>
      <w:r>
        <w:rPr>
          <w:rFonts w:ascii="宋体" w:hAnsi="宋体" w:eastAsia="宋体"/>
          <w:sz w:val="24"/>
          <w:szCs w:val="28"/>
        </w:rPr>
        <w:t>10</w:t>
      </w:r>
      <w:r>
        <w:rPr>
          <w:rFonts w:ascii="宋体" w:hAnsi="宋体" w:eastAsia="宋体"/>
          <w:sz w:val="24"/>
          <w:szCs w:val="28"/>
        </w:rPr>
        <w:fldChar w:fldCharType="end"/>
      </w:r>
      <w:r>
        <w:rPr>
          <w:rFonts w:ascii="宋体" w:hAnsi="宋体" w:eastAsia="宋体"/>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"_Toc76994938" </w:instrText>
      </w:r>
      <w:r>
        <w:fldChar w:fldCharType="separate"/>
      </w:r>
      <w:r>
        <w:rPr>
          <w:rStyle w:val="23"/>
          <w:rFonts w:ascii="宋体" w:hAnsi="宋体" w:eastAsia="宋体" w:cs="楷体"/>
          <w:i w:val="0"/>
          <w:snapToGrid w:val="0"/>
          <w:kern w:val="0"/>
          <w:sz w:val="24"/>
          <w:szCs w:val="28"/>
        </w:rPr>
        <w:t>1.</w:t>
      </w:r>
      <w:r>
        <w:rPr>
          <w:rStyle w:val="23"/>
          <w:rFonts w:hint="eastAsia" w:ascii="宋体" w:hAnsi="宋体" w:eastAsia="宋体" w:cs="楷体"/>
          <w:i w:val="0"/>
          <w:snapToGrid w:val="0"/>
          <w:kern w:val="0"/>
          <w:sz w:val="24"/>
          <w:szCs w:val="28"/>
        </w:rPr>
        <w:t>加密陆地气象观测</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_Toc76994938 \h </w:instrText>
      </w:r>
      <w:r>
        <w:rPr>
          <w:rFonts w:ascii="宋体" w:hAnsi="宋体" w:eastAsia="宋体"/>
          <w:i w:val="0"/>
          <w:sz w:val="24"/>
          <w:szCs w:val="28"/>
        </w:rPr>
        <w:fldChar w:fldCharType="separate"/>
      </w:r>
      <w:r>
        <w:rPr>
          <w:rFonts w:ascii="宋体" w:hAnsi="宋体" w:eastAsia="宋体"/>
          <w:i w:val="0"/>
          <w:sz w:val="24"/>
          <w:szCs w:val="28"/>
        </w:rPr>
        <w:t>10</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"_Toc76994939" </w:instrText>
      </w:r>
      <w:r>
        <w:fldChar w:fldCharType="separate"/>
      </w:r>
      <w:r>
        <w:rPr>
          <w:rStyle w:val="23"/>
          <w:rFonts w:ascii="宋体" w:hAnsi="宋体" w:eastAsia="宋体" w:cs="楷体"/>
          <w:i w:val="0"/>
          <w:snapToGrid w:val="0"/>
          <w:kern w:val="0"/>
          <w:sz w:val="24"/>
          <w:szCs w:val="28"/>
        </w:rPr>
        <w:t>2.</w:t>
      </w:r>
      <w:r>
        <w:rPr>
          <w:rStyle w:val="23"/>
          <w:rFonts w:hint="eastAsia" w:ascii="宋体" w:hAnsi="宋体" w:eastAsia="宋体" w:cs="楷体"/>
          <w:i w:val="0"/>
          <w:snapToGrid w:val="0"/>
          <w:kern w:val="0"/>
          <w:sz w:val="24"/>
          <w:szCs w:val="28"/>
        </w:rPr>
        <w:t>强化海洋气象监测</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_Toc76994939 \h </w:instrText>
      </w:r>
      <w:r>
        <w:rPr>
          <w:rFonts w:ascii="宋体" w:hAnsi="宋体" w:eastAsia="宋体"/>
          <w:i w:val="0"/>
          <w:sz w:val="24"/>
          <w:szCs w:val="28"/>
        </w:rPr>
        <w:fldChar w:fldCharType="separate"/>
      </w:r>
      <w:r>
        <w:rPr>
          <w:rFonts w:ascii="宋体" w:hAnsi="宋体" w:eastAsia="宋体"/>
          <w:i w:val="0"/>
          <w:sz w:val="24"/>
          <w:szCs w:val="28"/>
        </w:rPr>
        <w:t>10</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"_Toc76994940" </w:instrText>
      </w:r>
      <w:r>
        <w:fldChar w:fldCharType="separate"/>
      </w:r>
      <w:r>
        <w:rPr>
          <w:rStyle w:val="23"/>
          <w:rFonts w:ascii="宋体" w:hAnsi="宋体" w:eastAsia="宋体" w:cs="楷体"/>
          <w:i w:val="0"/>
          <w:snapToGrid w:val="0"/>
          <w:kern w:val="0"/>
          <w:sz w:val="24"/>
          <w:szCs w:val="28"/>
        </w:rPr>
        <w:t>3.</w:t>
      </w:r>
      <w:r>
        <w:rPr>
          <w:rStyle w:val="23"/>
          <w:rFonts w:hint="eastAsia" w:ascii="宋体" w:hAnsi="宋体" w:eastAsia="宋体" w:cs="楷体"/>
          <w:i w:val="0"/>
          <w:snapToGrid w:val="0"/>
          <w:kern w:val="0"/>
          <w:sz w:val="24"/>
          <w:szCs w:val="28"/>
        </w:rPr>
        <w:t>共建行业气象观测</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_Toc76994940 \h </w:instrText>
      </w:r>
      <w:r>
        <w:rPr>
          <w:rFonts w:ascii="宋体" w:hAnsi="宋体" w:eastAsia="宋体"/>
          <w:i w:val="0"/>
          <w:sz w:val="24"/>
          <w:szCs w:val="28"/>
        </w:rPr>
        <w:fldChar w:fldCharType="separate"/>
      </w:r>
      <w:r>
        <w:rPr>
          <w:rFonts w:ascii="宋体" w:hAnsi="宋体" w:eastAsia="宋体"/>
          <w:i w:val="0"/>
          <w:sz w:val="24"/>
          <w:szCs w:val="28"/>
        </w:rPr>
        <w:t>10</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"_Toc76994941" </w:instrText>
      </w:r>
      <w:r>
        <w:fldChar w:fldCharType="separate"/>
      </w:r>
      <w:r>
        <w:rPr>
          <w:rStyle w:val="23"/>
          <w:rFonts w:ascii="宋体" w:hAnsi="宋体" w:eastAsia="宋体" w:cs="楷体"/>
          <w:i w:val="0"/>
          <w:snapToGrid w:val="0"/>
          <w:kern w:val="0"/>
          <w:sz w:val="24"/>
          <w:szCs w:val="28"/>
        </w:rPr>
        <w:t>4.</w:t>
      </w:r>
      <w:r>
        <w:rPr>
          <w:rStyle w:val="23"/>
          <w:rFonts w:hint="eastAsia" w:ascii="宋体" w:hAnsi="宋体" w:eastAsia="宋体" w:cs="楷体"/>
          <w:i w:val="0"/>
          <w:snapToGrid w:val="0"/>
          <w:kern w:val="0"/>
          <w:sz w:val="24"/>
          <w:szCs w:val="28"/>
        </w:rPr>
        <w:t>加快推进气象信息化</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_Toc76994941 \h </w:instrText>
      </w:r>
      <w:r>
        <w:rPr>
          <w:rFonts w:ascii="宋体" w:hAnsi="宋体" w:eastAsia="宋体"/>
          <w:i w:val="0"/>
          <w:sz w:val="24"/>
          <w:szCs w:val="28"/>
        </w:rPr>
        <w:fldChar w:fldCharType="separate"/>
      </w:r>
      <w:r>
        <w:rPr>
          <w:rFonts w:ascii="宋体" w:hAnsi="宋体" w:eastAsia="宋体"/>
          <w:i w:val="0"/>
          <w:sz w:val="24"/>
          <w:szCs w:val="28"/>
        </w:rPr>
        <w:t>11</w:t>
      </w:r>
      <w:r>
        <w:rPr>
          <w:rFonts w:ascii="宋体" w:hAnsi="宋体" w:eastAsia="宋体"/>
          <w:i w:val="0"/>
          <w:sz w:val="24"/>
          <w:szCs w:val="28"/>
        </w:rPr>
        <w:fldChar w:fldCharType="end"/>
      </w:r>
      <w:r>
        <w:rPr>
          <w:rFonts w:ascii="宋体" w:hAnsi="宋体" w:eastAsia="宋体"/>
          <w:i w:val="0"/>
          <w:sz w:val="24"/>
          <w:szCs w:val="28"/>
        </w:rPr>
        <w:fldChar w:fldCharType="end"/>
      </w:r>
    </w:p>
    <w:p>
      <w:pPr>
        <w:pStyle w:val="15"/>
        <w:tabs>
          <w:tab w:val="right" w:leader="dot" w:pos="8834"/>
        </w:tabs>
        <w:spacing w:line="312" w:lineRule="auto"/>
        <w:rPr>
          <w:rFonts w:ascii="宋体" w:hAnsi="宋体" w:eastAsia="宋体" w:cstheme="minorBidi"/>
          <w:smallCaps w:val="0"/>
          <w:sz w:val="24"/>
          <w:szCs w:val="28"/>
        </w:rPr>
      </w:pPr>
      <w:r>
        <w:fldChar w:fldCharType="begin"/>
      </w:r>
      <w:r>
        <w:instrText xml:space="preserve"> HYPERLINK \l "_Toc76994942" </w:instrText>
      </w:r>
      <w:r>
        <w:fldChar w:fldCharType="separate"/>
      </w:r>
      <w:r>
        <w:rPr>
          <w:rStyle w:val="23"/>
          <w:rFonts w:hint="eastAsia" w:ascii="宋体" w:hAnsi="宋体" w:eastAsia="宋体" w:cs="楷体"/>
          <w:snapToGrid w:val="0"/>
          <w:kern w:val="0"/>
          <w:sz w:val="24"/>
          <w:szCs w:val="28"/>
        </w:rPr>
        <w:t>（二）着力预报精准，提升精细化预报能力</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_Toc76994942 \h </w:instrText>
      </w:r>
      <w:r>
        <w:rPr>
          <w:rFonts w:ascii="宋体" w:hAnsi="宋体" w:eastAsia="宋体"/>
          <w:sz w:val="24"/>
          <w:szCs w:val="28"/>
        </w:rPr>
        <w:fldChar w:fldCharType="separate"/>
      </w:r>
      <w:r>
        <w:rPr>
          <w:rFonts w:ascii="宋体" w:hAnsi="宋体" w:eastAsia="宋体"/>
          <w:sz w:val="24"/>
          <w:szCs w:val="28"/>
        </w:rPr>
        <w:t>11</w:t>
      </w:r>
      <w:r>
        <w:rPr>
          <w:rFonts w:ascii="宋体" w:hAnsi="宋体" w:eastAsia="宋体"/>
          <w:sz w:val="24"/>
          <w:szCs w:val="28"/>
        </w:rPr>
        <w:fldChar w:fldCharType="end"/>
      </w:r>
      <w:r>
        <w:rPr>
          <w:rFonts w:ascii="宋体" w:hAnsi="宋体" w:eastAsia="宋体"/>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"_Toc76994943" </w:instrText>
      </w:r>
      <w:r>
        <w:fldChar w:fldCharType="separate"/>
      </w:r>
      <w:r>
        <w:rPr>
          <w:rStyle w:val="23"/>
          <w:rFonts w:ascii="宋体" w:hAnsi="宋体" w:eastAsia="宋体" w:cs="楷体"/>
          <w:i w:val="0"/>
          <w:snapToGrid w:val="0"/>
          <w:kern w:val="0"/>
          <w:sz w:val="24"/>
          <w:szCs w:val="28"/>
        </w:rPr>
        <w:t>1.</w:t>
      </w:r>
      <w:r>
        <w:rPr>
          <w:rStyle w:val="23"/>
          <w:rFonts w:hint="eastAsia" w:ascii="宋体" w:hAnsi="宋体" w:eastAsia="宋体" w:cs="楷体"/>
          <w:i w:val="0"/>
          <w:snapToGrid w:val="0"/>
          <w:kern w:val="0"/>
          <w:sz w:val="24"/>
          <w:szCs w:val="28"/>
        </w:rPr>
        <w:t>加强暴雨预报预警研究</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_Toc76994943 \h </w:instrText>
      </w:r>
      <w:r>
        <w:rPr>
          <w:rFonts w:ascii="宋体" w:hAnsi="宋体" w:eastAsia="宋体"/>
          <w:i w:val="0"/>
          <w:sz w:val="24"/>
          <w:szCs w:val="28"/>
        </w:rPr>
        <w:fldChar w:fldCharType="separate"/>
      </w:r>
      <w:r>
        <w:rPr>
          <w:rFonts w:ascii="宋体" w:hAnsi="宋体" w:eastAsia="宋体"/>
          <w:i w:val="0"/>
          <w:sz w:val="24"/>
          <w:szCs w:val="28"/>
        </w:rPr>
        <w:t>11</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"_Toc76994944" </w:instrText>
      </w:r>
      <w:r>
        <w:fldChar w:fldCharType="separate"/>
      </w:r>
      <w:r>
        <w:rPr>
          <w:rStyle w:val="23"/>
          <w:rFonts w:ascii="宋体" w:hAnsi="宋体" w:eastAsia="宋体" w:cs="楷体"/>
          <w:i w:val="0"/>
          <w:snapToGrid w:val="0"/>
          <w:kern w:val="0"/>
          <w:sz w:val="24"/>
          <w:szCs w:val="28"/>
        </w:rPr>
        <w:t>2.</w:t>
      </w:r>
      <w:r>
        <w:rPr>
          <w:rStyle w:val="23"/>
          <w:rFonts w:hint="eastAsia" w:ascii="宋体" w:hAnsi="宋体" w:eastAsia="宋体" w:cs="楷体"/>
          <w:i w:val="0"/>
          <w:snapToGrid w:val="0"/>
          <w:kern w:val="0"/>
          <w:sz w:val="24"/>
          <w:szCs w:val="28"/>
        </w:rPr>
        <w:t>提高短时临近精细化预报水平</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_Toc76994944 \h </w:instrText>
      </w:r>
      <w:r>
        <w:rPr>
          <w:rFonts w:ascii="宋体" w:hAnsi="宋体" w:eastAsia="宋体"/>
          <w:i w:val="0"/>
          <w:sz w:val="24"/>
          <w:szCs w:val="28"/>
        </w:rPr>
        <w:fldChar w:fldCharType="separate"/>
      </w:r>
      <w:r>
        <w:rPr>
          <w:rFonts w:ascii="宋体" w:hAnsi="宋体" w:eastAsia="宋体"/>
          <w:i w:val="0"/>
          <w:sz w:val="24"/>
          <w:szCs w:val="28"/>
        </w:rPr>
        <w:t>11</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"_Toc76994945" </w:instrText>
      </w:r>
      <w:r>
        <w:fldChar w:fldCharType="separate"/>
      </w:r>
      <w:r>
        <w:rPr>
          <w:rStyle w:val="23"/>
          <w:rFonts w:ascii="宋体" w:hAnsi="宋体" w:eastAsia="宋体" w:cs="楷体"/>
          <w:i w:val="0"/>
          <w:snapToGrid w:val="0"/>
          <w:kern w:val="0"/>
          <w:sz w:val="24"/>
          <w:szCs w:val="28"/>
        </w:rPr>
        <w:t>3.</w:t>
      </w:r>
      <w:r>
        <w:rPr>
          <w:rStyle w:val="23"/>
          <w:rFonts w:hint="eastAsia" w:ascii="宋体" w:hAnsi="宋体" w:eastAsia="宋体" w:cs="楷体"/>
          <w:i w:val="0"/>
          <w:snapToGrid w:val="0"/>
          <w:kern w:val="0"/>
          <w:sz w:val="24"/>
          <w:szCs w:val="28"/>
        </w:rPr>
        <w:t>强化敏感行业气象风险预报预警</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_Toc76994945 \h </w:instrText>
      </w:r>
      <w:r>
        <w:rPr>
          <w:rFonts w:ascii="宋体" w:hAnsi="宋体" w:eastAsia="宋体"/>
          <w:i w:val="0"/>
          <w:sz w:val="24"/>
          <w:szCs w:val="28"/>
        </w:rPr>
        <w:fldChar w:fldCharType="separate"/>
      </w:r>
      <w:r>
        <w:rPr>
          <w:rFonts w:ascii="宋体" w:hAnsi="宋体" w:eastAsia="宋体"/>
          <w:i w:val="0"/>
          <w:sz w:val="24"/>
          <w:szCs w:val="28"/>
        </w:rPr>
        <w:t>12</w:t>
      </w:r>
      <w:r>
        <w:rPr>
          <w:rFonts w:ascii="宋体" w:hAnsi="宋体" w:eastAsia="宋体"/>
          <w:i w:val="0"/>
          <w:sz w:val="24"/>
          <w:szCs w:val="28"/>
        </w:rPr>
        <w:fldChar w:fldCharType="end"/>
      </w:r>
      <w:r>
        <w:rPr>
          <w:rFonts w:ascii="宋体" w:hAnsi="宋体" w:eastAsia="宋体"/>
          <w:i w:val="0"/>
          <w:sz w:val="24"/>
          <w:szCs w:val="28"/>
        </w:rPr>
        <w:fldChar w:fldCharType="end"/>
      </w:r>
    </w:p>
    <w:p>
      <w:pPr>
        <w:pStyle w:val="15"/>
        <w:tabs>
          <w:tab w:val="right" w:leader="dot" w:pos="8834"/>
        </w:tabs>
        <w:spacing w:line="312" w:lineRule="auto"/>
        <w:rPr>
          <w:rFonts w:ascii="宋体" w:hAnsi="宋体" w:eastAsia="宋体" w:cstheme="minorBidi"/>
          <w:smallCaps w:val="0"/>
          <w:sz w:val="24"/>
          <w:szCs w:val="28"/>
        </w:rPr>
      </w:pPr>
      <w:r>
        <w:fldChar w:fldCharType="begin"/>
      </w:r>
      <w:r>
        <w:instrText xml:space="preserve"> HYPERLINK \l "_Toc76994946" </w:instrText>
      </w:r>
      <w:r>
        <w:fldChar w:fldCharType="separate"/>
      </w:r>
      <w:r>
        <w:rPr>
          <w:rStyle w:val="23"/>
          <w:rFonts w:hint="eastAsia" w:ascii="宋体" w:hAnsi="宋体" w:eastAsia="宋体" w:cs="楷体"/>
          <w:snapToGrid w:val="0"/>
          <w:kern w:val="0"/>
          <w:sz w:val="24"/>
          <w:szCs w:val="28"/>
        </w:rPr>
        <w:t>（三）聚集服务精细，增强智慧气象供给能力</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_Toc76994946 \h </w:instrText>
      </w:r>
      <w:r>
        <w:rPr>
          <w:rFonts w:ascii="宋体" w:hAnsi="宋体" w:eastAsia="宋体"/>
          <w:sz w:val="24"/>
          <w:szCs w:val="28"/>
        </w:rPr>
        <w:fldChar w:fldCharType="separate"/>
      </w:r>
      <w:r>
        <w:rPr>
          <w:rFonts w:ascii="宋体" w:hAnsi="宋体" w:eastAsia="宋体"/>
          <w:sz w:val="24"/>
          <w:szCs w:val="28"/>
        </w:rPr>
        <w:t>12</w:t>
      </w:r>
      <w:r>
        <w:rPr>
          <w:rFonts w:ascii="宋体" w:hAnsi="宋体" w:eastAsia="宋体"/>
          <w:sz w:val="24"/>
          <w:szCs w:val="28"/>
        </w:rPr>
        <w:fldChar w:fldCharType="end"/>
      </w:r>
      <w:r>
        <w:rPr>
          <w:rFonts w:ascii="宋体" w:hAnsi="宋体" w:eastAsia="宋体"/>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"_Toc76994947" </w:instrText>
      </w:r>
      <w:r>
        <w:fldChar w:fldCharType="separate"/>
      </w:r>
      <w:r>
        <w:rPr>
          <w:rStyle w:val="23"/>
          <w:rFonts w:ascii="宋体" w:hAnsi="宋体" w:eastAsia="宋体" w:cs="楷体"/>
          <w:i w:val="0"/>
          <w:snapToGrid w:val="0"/>
          <w:kern w:val="0"/>
          <w:sz w:val="24"/>
          <w:szCs w:val="28"/>
        </w:rPr>
        <w:t>1.</w:t>
      </w:r>
      <w:r>
        <w:rPr>
          <w:rStyle w:val="23"/>
          <w:rFonts w:hint="eastAsia" w:ascii="宋体" w:hAnsi="宋体" w:eastAsia="宋体" w:cs="楷体"/>
          <w:i w:val="0"/>
          <w:snapToGrid w:val="0"/>
          <w:kern w:val="0"/>
          <w:sz w:val="24"/>
          <w:szCs w:val="28"/>
        </w:rPr>
        <w:t>决策服务高效化</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_Toc76994947 \h </w:instrText>
      </w:r>
      <w:r>
        <w:rPr>
          <w:rFonts w:ascii="宋体" w:hAnsi="宋体" w:eastAsia="宋体"/>
          <w:i w:val="0"/>
          <w:sz w:val="24"/>
          <w:szCs w:val="28"/>
        </w:rPr>
        <w:fldChar w:fldCharType="separate"/>
      </w:r>
      <w:r>
        <w:rPr>
          <w:rFonts w:ascii="宋体" w:hAnsi="宋体" w:eastAsia="宋体"/>
          <w:i w:val="0"/>
          <w:sz w:val="24"/>
          <w:szCs w:val="28"/>
        </w:rPr>
        <w:t>12</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"_Toc76994948" </w:instrText>
      </w:r>
      <w:r>
        <w:fldChar w:fldCharType="separate"/>
      </w:r>
      <w:r>
        <w:rPr>
          <w:rStyle w:val="23"/>
          <w:rFonts w:ascii="宋体" w:hAnsi="宋体" w:eastAsia="宋体" w:cs="楷体"/>
          <w:i w:val="0"/>
          <w:snapToGrid w:val="0"/>
          <w:kern w:val="0"/>
          <w:sz w:val="24"/>
          <w:szCs w:val="28"/>
        </w:rPr>
        <w:t>2.</w:t>
      </w:r>
      <w:r>
        <w:rPr>
          <w:rStyle w:val="23"/>
          <w:rFonts w:hint="eastAsia" w:ascii="宋体" w:hAnsi="宋体" w:eastAsia="宋体" w:cs="楷体"/>
          <w:i w:val="0"/>
          <w:snapToGrid w:val="0"/>
          <w:kern w:val="0"/>
          <w:sz w:val="24"/>
          <w:szCs w:val="28"/>
        </w:rPr>
        <w:t>公众服务个性化</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_Toc76994948 \h </w:instrText>
      </w:r>
      <w:r>
        <w:rPr>
          <w:rFonts w:ascii="宋体" w:hAnsi="宋体" w:eastAsia="宋体"/>
          <w:i w:val="0"/>
          <w:sz w:val="24"/>
          <w:szCs w:val="28"/>
        </w:rPr>
        <w:fldChar w:fldCharType="separate"/>
      </w:r>
      <w:r>
        <w:rPr>
          <w:rFonts w:ascii="宋体" w:hAnsi="宋体" w:eastAsia="宋体"/>
          <w:i w:val="0"/>
          <w:sz w:val="24"/>
          <w:szCs w:val="28"/>
        </w:rPr>
        <w:t>12</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"_Toc76994949" </w:instrText>
      </w:r>
      <w:r>
        <w:fldChar w:fldCharType="separate"/>
      </w:r>
      <w:r>
        <w:rPr>
          <w:rStyle w:val="23"/>
          <w:rFonts w:ascii="宋体" w:hAnsi="宋体" w:eastAsia="宋体" w:cs="楷体"/>
          <w:i w:val="0"/>
          <w:snapToGrid w:val="0"/>
          <w:kern w:val="0"/>
          <w:sz w:val="24"/>
          <w:szCs w:val="28"/>
        </w:rPr>
        <w:t>3.</w:t>
      </w:r>
      <w:r>
        <w:rPr>
          <w:rStyle w:val="23"/>
          <w:rFonts w:hint="eastAsia" w:ascii="宋体" w:hAnsi="宋体" w:eastAsia="宋体" w:cs="楷体"/>
          <w:i w:val="0"/>
          <w:snapToGrid w:val="0"/>
          <w:kern w:val="0"/>
          <w:sz w:val="24"/>
          <w:szCs w:val="28"/>
        </w:rPr>
        <w:t>行业服务专业化</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_Toc76994949 \h </w:instrText>
      </w:r>
      <w:r>
        <w:rPr>
          <w:rFonts w:ascii="宋体" w:hAnsi="宋体" w:eastAsia="宋体"/>
          <w:i w:val="0"/>
          <w:sz w:val="24"/>
          <w:szCs w:val="28"/>
        </w:rPr>
        <w:fldChar w:fldCharType="separate"/>
      </w:r>
      <w:r>
        <w:rPr>
          <w:rFonts w:ascii="宋体" w:hAnsi="宋体" w:eastAsia="宋体"/>
          <w:i w:val="0"/>
          <w:sz w:val="24"/>
          <w:szCs w:val="28"/>
        </w:rPr>
        <w:t>13</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"_Toc76994950" </w:instrText>
      </w:r>
      <w:r>
        <w:fldChar w:fldCharType="separate"/>
      </w:r>
      <w:r>
        <w:rPr>
          <w:rStyle w:val="23"/>
          <w:rFonts w:ascii="宋体" w:hAnsi="宋体" w:eastAsia="宋体" w:cs="楷体"/>
          <w:i w:val="0"/>
          <w:snapToGrid w:val="0"/>
          <w:kern w:val="0"/>
          <w:sz w:val="24"/>
          <w:szCs w:val="28"/>
        </w:rPr>
        <w:t>4.</w:t>
      </w:r>
      <w:r>
        <w:rPr>
          <w:rStyle w:val="23"/>
          <w:rFonts w:hint="eastAsia" w:ascii="宋体" w:hAnsi="宋体" w:eastAsia="宋体" w:cs="楷体"/>
          <w:i w:val="0"/>
          <w:snapToGrid w:val="0"/>
          <w:kern w:val="0"/>
          <w:sz w:val="24"/>
          <w:szCs w:val="28"/>
        </w:rPr>
        <w:t>监管服务信息化</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_Toc76994950 \h </w:instrText>
      </w:r>
      <w:r>
        <w:rPr>
          <w:rFonts w:ascii="宋体" w:hAnsi="宋体" w:eastAsia="宋体"/>
          <w:i w:val="0"/>
          <w:sz w:val="24"/>
          <w:szCs w:val="28"/>
        </w:rPr>
        <w:fldChar w:fldCharType="separate"/>
      </w:r>
      <w:r>
        <w:rPr>
          <w:rFonts w:ascii="宋体" w:hAnsi="宋体" w:eastAsia="宋体"/>
          <w:i w:val="0"/>
          <w:sz w:val="24"/>
          <w:szCs w:val="28"/>
        </w:rPr>
        <w:t>13</w:t>
      </w:r>
      <w:r>
        <w:rPr>
          <w:rFonts w:ascii="宋体" w:hAnsi="宋体" w:eastAsia="宋体"/>
          <w:i w:val="0"/>
          <w:sz w:val="24"/>
          <w:szCs w:val="28"/>
        </w:rPr>
        <w:fldChar w:fldCharType="end"/>
      </w:r>
      <w:r>
        <w:rPr>
          <w:rFonts w:ascii="宋体" w:hAnsi="宋体" w:eastAsia="宋体"/>
          <w:i w:val="0"/>
          <w:sz w:val="24"/>
          <w:szCs w:val="28"/>
        </w:rPr>
        <w:fldChar w:fldCharType="end"/>
      </w:r>
    </w:p>
    <w:p>
      <w:pPr>
        <w:pStyle w:val="15"/>
        <w:tabs>
          <w:tab w:val="right" w:leader="dot" w:pos="8834"/>
        </w:tabs>
        <w:spacing w:line="312" w:lineRule="auto"/>
        <w:rPr>
          <w:rFonts w:ascii="宋体" w:hAnsi="宋体" w:eastAsia="宋体" w:cstheme="minorBidi"/>
          <w:smallCaps w:val="0"/>
          <w:sz w:val="24"/>
          <w:szCs w:val="28"/>
        </w:rPr>
      </w:pPr>
      <w:r>
        <w:fldChar w:fldCharType="begin"/>
      </w:r>
      <w:r>
        <w:instrText xml:space="preserve"> HYPERLINK \l "_Toc76994951" </w:instrText>
      </w:r>
      <w:r>
        <w:fldChar w:fldCharType="separate"/>
      </w:r>
      <w:r>
        <w:rPr>
          <w:rStyle w:val="23"/>
          <w:rFonts w:hint="eastAsia" w:ascii="宋体" w:hAnsi="宋体" w:eastAsia="宋体" w:cs="楷体"/>
          <w:snapToGrid w:val="0"/>
          <w:kern w:val="0"/>
          <w:sz w:val="24"/>
          <w:szCs w:val="28"/>
        </w:rPr>
        <w:t>（四）围绕核心业务，深入推进气象科技创新</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_Toc76994951 \h </w:instrText>
      </w:r>
      <w:r>
        <w:rPr>
          <w:rFonts w:ascii="宋体" w:hAnsi="宋体" w:eastAsia="宋体"/>
          <w:sz w:val="24"/>
          <w:szCs w:val="28"/>
        </w:rPr>
        <w:fldChar w:fldCharType="separate"/>
      </w:r>
      <w:r>
        <w:rPr>
          <w:rFonts w:ascii="宋体" w:hAnsi="宋体" w:eastAsia="宋体"/>
          <w:sz w:val="24"/>
          <w:szCs w:val="28"/>
        </w:rPr>
        <w:t>14</w:t>
      </w:r>
      <w:r>
        <w:rPr>
          <w:rFonts w:ascii="宋体" w:hAnsi="宋体" w:eastAsia="宋体"/>
          <w:sz w:val="24"/>
          <w:szCs w:val="28"/>
        </w:rPr>
        <w:fldChar w:fldCharType="end"/>
      </w:r>
      <w:r>
        <w:rPr>
          <w:rFonts w:ascii="宋体" w:hAnsi="宋体" w:eastAsia="宋体"/>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"_Toc76994952" </w:instrText>
      </w:r>
      <w:r>
        <w:fldChar w:fldCharType="separate"/>
      </w:r>
      <w:r>
        <w:rPr>
          <w:rStyle w:val="23"/>
          <w:rFonts w:ascii="宋体" w:hAnsi="宋体" w:eastAsia="宋体" w:cs="楷体"/>
          <w:i w:val="0"/>
          <w:snapToGrid w:val="0"/>
          <w:kern w:val="0"/>
          <w:sz w:val="24"/>
          <w:szCs w:val="28"/>
        </w:rPr>
        <w:t>1.</w:t>
      </w:r>
      <w:r>
        <w:rPr>
          <w:rStyle w:val="23"/>
          <w:rFonts w:hint="eastAsia" w:ascii="宋体" w:hAnsi="宋体" w:eastAsia="宋体" w:cs="楷体"/>
          <w:i w:val="0"/>
          <w:snapToGrid w:val="0"/>
          <w:kern w:val="0"/>
          <w:sz w:val="24"/>
          <w:szCs w:val="28"/>
        </w:rPr>
        <w:t>联合开展气象核心技术攻坚</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_Toc76994952 \h </w:instrText>
      </w:r>
      <w:r>
        <w:rPr>
          <w:rFonts w:ascii="宋体" w:hAnsi="宋体" w:eastAsia="宋体"/>
          <w:i w:val="0"/>
          <w:sz w:val="24"/>
          <w:szCs w:val="28"/>
        </w:rPr>
        <w:fldChar w:fldCharType="separate"/>
      </w:r>
      <w:r>
        <w:rPr>
          <w:rFonts w:ascii="宋体" w:hAnsi="宋体" w:eastAsia="宋体"/>
          <w:i w:val="0"/>
          <w:sz w:val="24"/>
          <w:szCs w:val="28"/>
        </w:rPr>
        <w:t>14</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"_Toc76994953" </w:instrText>
      </w:r>
      <w:r>
        <w:fldChar w:fldCharType="separate"/>
      </w:r>
      <w:r>
        <w:rPr>
          <w:rStyle w:val="23"/>
          <w:rFonts w:ascii="宋体" w:hAnsi="宋体" w:eastAsia="宋体" w:cs="楷体"/>
          <w:i w:val="0"/>
          <w:snapToGrid w:val="0"/>
          <w:kern w:val="0"/>
          <w:sz w:val="24"/>
          <w:szCs w:val="28"/>
        </w:rPr>
        <w:t>2.</w:t>
      </w:r>
      <w:r>
        <w:rPr>
          <w:rStyle w:val="23"/>
          <w:rFonts w:hint="eastAsia" w:ascii="宋体" w:hAnsi="宋体" w:eastAsia="宋体" w:cs="楷体"/>
          <w:i w:val="0"/>
          <w:snapToGrid w:val="0"/>
          <w:kern w:val="0"/>
          <w:sz w:val="24"/>
          <w:szCs w:val="28"/>
        </w:rPr>
        <w:t>完善中国气象局龙门云物理野外科学试验基地</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_Toc76994953 \h </w:instrText>
      </w:r>
      <w:r>
        <w:rPr>
          <w:rFonts w:ascii="宋体" w:hAnsi="宋体" w:eastAsia="宋体"/>
          <w:i w:val="0"/>
          <w:sz w:val="24"/>
          <w:szCs w:val="28"/>
        </w:rPr>
        <w:fldChar w:fldCharType="separate"/>
      </w:r>
      <w:r>
        <w:rPr>
          <w:rFonts w:ascii="宋体" w:hAnsi="宋体" w:eastAsia="宋体"/>
          <w:i w:val="0"/>
          <w:sz w:val="24"/>
          <w:szCs w:val="28"/>
        </w:rPr>
        <w:t>14</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"_Toc76994954" </w:instrText>
      </w:r>
      <w:r>
        <w:fldChar w:fldCharType="separate"/>
      </w:r>
      <w:r>
        <w:rPr>
          <w:rStyle w:val="23"/>
          <w:rFonts w:ascii="宋体" w:hAnsi="宋体" w:eastAsia="宋体" w:cs="楷体"/>
          <w:i w:val="0"/>
          <w:snapToGrid w:val="0"/>
          <w:kern w:val="0"/>
          <w:sz w:val="24"/>
          <w:szCs w:val="28"/>
        </w:rPr>
        <w:t>3.</w:t>
      </w:r>
      <w:r>
        <w:rPr>
          <w:rStyle w:val="23"/>
          <w:rFonts w:hint="eastAsia" w:ascii="宋体" w:hAnsi="宋体" w:eastAsia="宋体" w:cs="楷体"/>
          <w:i w:val="0"/>
          <w:snapToGrid w:val="0"/>
          <w:kern w:val="0"/>
          <w:sz w:val="24"/>
          <w:szCs w:val="28"/>
        </w:rPr>
        <w:t>建设大亚湾海岸带强天气综合探测基地</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_Toc76994954 \h </w:instrText>
      </w:r>
      <w:r>
        <w:rPr>
          <w:rFonts w:ascii="宋体" w:hAnsi="宋体" w:eastAsia="宋体"/>
          <w:i w:val="0"/>
          <w:sz w:val="24"/>
          <w:szCs w:val="28"/>
        </w:rPr>
        <w:fldChar w:fldCharType="separate"/>
      </w:r>
      <w:r>
        <w:rPr>
          <w:rFonts w:ascii="宋体" w:hAnsi="宋体" w:eastAsia="宋体"/>
          <w:i w:val="0"/>
          <w:sz w:val="24"/>
          <w:szCs w:val="28"/>
        </w:rPr>
        <w:t>15</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"_Toc76994955" </w:instrText>
      </w:r>
      <w:r>
        <w:fldChar w:fldCharType="separate"/>
      </w:r>
      <w:r>
        <w:rPr>
          <w:rStyle w:val="23"/>
          <w:rFonts w:ascii="宋体" w:hAnsi="宋体" w:eastAsia="宋体" w:cs="楷体"/>
          <w:i w:val="0"/>
          <w:snapToGrid w:val="0"/>
          <w:kern w:val="0"/>
          <w:sz w:val="24"/>
          <w:szCs w:val="28"/>
        </w:rPr>
        <w:t>4.</w:t>
      </w:r>
      <w:r>
        <w:rPr>
          <w:rStyle w:val="23"/>
          <w:rFonts w:hint="eastAsia" w:ascii="宋体" w:hAnsi="宋体" w:eastAsia="宋体" w:cs="楷体"/>
          <w:i w:val="0"/>
          <w:snapToGrid w:val="0"/>
          <w:kern w:val="0"/>
          <w:sz w:val="24"/>
          <w:szCs w:val="28"/>
        </w:rPr>
        <w:t>完善科技创新政策措施</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_Toc76994955 \h </w:instrText>
      </w:r>
      <w:r>
        <w:rPr>
          <w:rFonts w:ascii="宋体" w:hAnsi="宋体" w:eastAsia="宋体"/>
          <w:i w:val="0"/>
          <w:sz w:val="24"/>
          <w:szCs w:val="28"/>
        </w:rPr>
        <w:fldChar w:fldCharType="separate"/>
      </w:r>
      <w:r>
        <w:rPr>
          <w:rFonts w:ascii="宋体" w:hAnsi="宋体" w:eastAsia="宋体"/>
          <w:i w:val="0"/>
          <w:sz w:val="24"/>
          <w:szCs w:val="28"/>
        </w:rPr>
        <w:t>15</w:t>
      </w:r>
      <w:r>
        <w:rPr>
          <w:rFonts w:ascii="宋体" w:hAnsi="宋体" w:eastAsia="宋体"/>
          <w:i w:val="0"/>
          <w:sz w:val="24"/>
          <w:szCs w:val="28"/>
        </w:rPr>
        <w:fldChar w:fldCharType="end"/>
      </w:r>
      <w:r>
        <w:rPr>
          <w:rFonts w:ascii="宋体" w:hAnsi="宋体" w:eastAsia="宋体"/>
          <w:i w:val="0"/>
          <w:sz w:val="24"/>
          <w:szCs w:val="28"/>
        </w:rPr>
        <w:fldChar w:fldCharType="end"/>
      </w:r>
    </w:p>
    <w:p>
      <w:pPr>
        <w:pStyle w:val="15"/>
        <w:tabs>
          <w:tab w:val="right" w:leader="dot" w:pos="8834"/>
        </w:tabs>
        <w:spacing w:line="312" w:lineRule="auto"/>
        <w:rPr>
          <w:rFonts w:ascii="宋体" w:hAnsi="宋体" w:eastAsia="宋体" w:cstheme="minorBidi"/>
          <w:smallCaps w:val="0"/>
          <w:sz w:val="24"/>
          <w:szCs w:val="28"/>
        </w:rPr>
      </w:pPr>
      <w:r>
        <w:fldChar w:fldCharType="begin"/>
      </w:r>
      <w:r>
        <w:instrText xml:space="preserve"> HYPERLINK \l "_Toc76994956" </w:instrText>
      </w:r>
      <w:r>
        <w:fldChar w:fldCharType="separate"/>
      </w:r>
      <w:r>
        <w:rPr>
          <w:rStyle w:val="23"/>
          <w:rFonts w:hint="eastAsia" w:ascii="宋体" w:hAnsi="宋体" w:eastAsia="宋体" w:cs="楷体"/>
          <w:snapToGrid w:val="0"/>
          <w:kern w:val="0"/>
          <w:sz w:val="24"/>
          <w:szCs w:val="28"/>
        </w:rPr>
        <w:t>（五）优化发展环境，提升现代气象治理能力</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_Toc76994956 \h </w:instrText>
      </w:r>
      <w:r>
        <w:rPr>
          <w:rFonts w:ascii="宋体" w:hAnsi="宋体" w:eastAsia="宋体"/>
          <w:sz w:val="24"/>
          <w:szCs w:val="28"/>
        </w:rPr>
        <w:fldChar w:fldCharType="separate"/>
      </w:r>
      <w:r>
        <w:rPr>
          <w:rFonts w:ascii="宋体" w:hAnsi="宋体" w:eastAsia="宋体"/>
          <w:sz w:val="24"/>
          <w:szCs w:val="28"/>
        </w:rPr>
        <w:t>16</w:t>
      </w:r>
      <w:r>
        <w:rPr>
          <w:rFonts w:ascii="宋体" w:hAnsi="宋体" w:eastAsia="宋体"/>
          <w:sz w:val="24"/>
          <w:szCs w:val="28"/>
        </w:rPr>
        <w:fldChar w:fldCharType="end"/>
      </w:r>
      <w:r>
        <w:rPr>
          <w:rFonts w:ascii="宋体" w:hAnsi="宋体" w:eastAsia="宋体"/>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"_Toc76994957" </w:instrText>
      </w:r>
      <w:r>
        <w:fldChar w:fldCharType="separate"/>
      </w:r>
      <w:r>
        <w:rPr>
          <w:rStyle w:val="23"/>
          <w:rFonts w:ascii="宋体" w:hAnsi="宋体" w:eastAsia="宋体" w:cs="楷体"/>
          <w:i w:val="0"/>
          <w:snapToGrid w:val="0"/>
          <w:kern w:val="0"/>
          <w:sz w:val="24"/>
          <w:szCs w:val="28"/>
        </w:rPr>
        <w:t>1.</w:t>
      </w:r>
      <w:r>
        <w:rPr>
          <w:rStyle w:val="23"/>
          <w:rFonts w:hint="eastAsia" w:ascii="宋体" w:hAnsi="宋体" w:eastAsia="宋体" w:cs="楷体"/>
          <w:i w:val="0"/>
          <w:snapToGrid w:val="0"/>
          <w:kern w:val="0"/>
          <w:sz w:val="24"/>
          <w:szCs w:val="28"/>
        </w:rPr>
        <w:t>推进党建业务深融合</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_Toc76994957 \h </w:instrText>
      </w:r>
      <w:r>
        <w:rPr>
          <w:rFonts w:ascii="宋体" w:hAnsi="宋体" w:eastAsia="宋体"/>
          <w:i w:val="0"/>
          <w:sz w:val="24"/>
          <w:szCs w:val="28"/>
        </w:rPr>
        <w:fldChar w:fldCharType="separate"/>
      </w:r>
      <w:r>
        <w:rPr>
          <w:rFonts w:ascii="宋体" w:hAnsi="宋体" w:eastAsia="宋体"/>
          <w:i w:val="0"/>
          <w:sz w:val="24"/>
          <w:szCs w:val="28"/>
        </w:rPr>
        <w:t>16</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"_Toc76994958" </w:instrText>
      </w:r>
      <w:r>
        <w:fldChar w:fldCharType="separate"/>
      </w:r>
      <w:r>
        <w:rPr>
          <w:rStyle w:val="23"/>
          <w:rFonts w:ascii="宋体" w:hAnsi="宋体" w:eastAsia="宋体" w:cs="楷体"/>
          <w:i w:val="0"/>
          <w:snapToGrid w:val="0"/>
          <w:kern w:val="0"/>
          <w:sz w:val="24"/>
          <w:szCs w:val="28"/>
        </w:rPr>
        <w:t>2.</w:t>
      </w:r>
      <w:r>
        <w:rPr>
          <w:rStyle w:val="23"/>
          <w:rFonts w:hint="eastAsia" w:ascii="宋体" w:hAnsi="宋体" w:eastAsia="宋体" w:cs="楷体"/>
          <w:i w:val="0"/>
          <w:snapToGrid w:val="0"/>
          <w:kern w:val="0"/>
          <w:sz w:val="24"/>
          <w:szCs w:val="28"/>
        </w:rPr>
        <w:t>推进气象服务多元化</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_Toc76994958 \h </w:instrText>
      </w:r>
      <w:r>
        <w:rPr>
          <w:rFonts w:ascii="宋体" w:hAnsi="宋体" w:eastAsia="宋体"/>
          <w:i w:val="0"/>
          <w:sz w:val="24"/>
          <w:szCs w:val="28"/>
        </w:rPr>
        <w:fldChar w:fldCharType="separate"/>
      </w:r>
      <w:r>
        <w:rPr>
          <w:rFonts w:ascii="宋体" w:hAnsi="宋体" w:eastAsia="宋体"/>
          <w:i w:val="0"/>
          <w:sz w:val="24"/>
          <w:szCs w:val="28"/>
        </w:rPr>
        <w:t>16</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"_Toc76994959" </w:instrText>
      </w:r>
      <w:r>
        <w:fldChar w:fldCharType="separate"/>
      </w:r>
      <w:r>
        <w:rPr>
          <w:rStyle w:val="23"/>
          <w:rFonts w:ascii="宋体" w:hAnsi="宋体" w:eastAsia="宋体" w:cs="楷体"/>
          <w:i w:val="0"/>
          <w:snapToGrid w:val="0"/>
          <w:kern w:val="0"/>
          <w:sz w:val="24"/>
          <w:szCs w:val="28"/>
        </w:rPr>
        <w:t>3.</w:t>
      </w:r>
      <w:r>
        <w:rPr>
          <w:rStyle w:val="23"/>
          <w:rFonts w:hint="eastAsia" w:ascii="宋体" w:hAnsi="宋体" w:eastAsia="宋体" w:cs="楷体"/>
          <w:i w:val="0"/>
          <w:snapToGrid w:val="0"/>
          <w:kern w:val="0"/>
          <w:sz w:val="24"/>
          <w:szCs w:val="28"/>
        </w:rPr>
        <w:t>推进气象管理法治化</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_Toc76994959 \h </w:instrText>
      </w:r>
      <w:r>
        <w:rPr>
          <w:rFonts w:ascii="宋体" w:hAnsi="宋体" w:eastAsia="宋体"/>
          <w:i w:val="0"/>
          <w:sz w:val="24"/>
          <w:szCs w:val="28"/>
        </w:rPr>
        <w:fldChar w:fldCharType="separate"/>
      </w:r>
      <w:r>
        <w:rPr>
          <w:rFonts w:ascii="宋体" w:hAnsi="宋体" w:eastAsia="宋体"/>
          <w:i w:val="0"/>
          <w:sz w:val="24"/>
          <w:szCs w:val="28"/>
        </w:rPr>
        <w:t>16</w:t>
      </w:r>
      <w:r>
        <w:rPr>
          <w:rFonts w:ascii="宋体" w:hAnsi="宋体" w:eastAsia="宋体"/>
          <w:i w:val="0"/>
          <w:sz w:val="24"/>
          <w:szCs w:val="28"/>
        </w:rPr>
        <w:fldChar w:fldCharType="end"/>
      </w:r>
      <w:r>
        <w:rPr>
          <w:rFonts w:ascii="宋体" w:hAnsi="宋体" w:eastAsia="宋体"/>
          <w:i w:val="0"/>
          <w:sz w:val="24"/>
          <w:szCs w:val="28"/>
        </w:rPr>
        <w:fldChar w:fldCharType="end"/>
      </w:r>
    </w:p>
    <w:p>
      <w:pPr>
        <w:pStyle w:val="7"/>
        <w:tabs>
          <w:tab w:val="right" w:leader="dot" w:pos="8834"/>
        </w:tabs>
        <w:spacing w:line="312" w:lineRule="auto"/>
        <w:rPr>
          <w:rFonts w:ascii="宋体" w:hAnsi="宋体" w:eastAsia="宋体" w:cstheme="minorBidi"/>
          <w:i w:val="0"/>
          <w:iCs w:val="0"/>
          <w:sz w:val="24"/>
          <w:szCs w:val="28"/>
        </w:rPr>
      </w:pPr>
      <w:r>
        <w:fldChar w:fldCharType="begin"/>
      </w:r>
      <w:r>
        <w:instrText xml:space="preserve"> HYPERLINK \l "_Toc76994960" </w:instrText>
      </w:r>
      <w:r>
        <w:fldChar w:fldCharType="separate"/>
      </w:r>
      <w:r>
        <w:rPr>
          <w:rStyle w:val="23"/>
          <w:rFonts w:ascii="宋体" w:hAnsi="宋体" w:eastAsia="宋体" w:cs="楷体"/>
          <w:i w:val="0"/>
          <w:snapToGrid w:val="0"/>
          <w:kern w:val="0"/>
          <w:sz w:val="24"/>
          <w:szCs w:val="28"/>
        </w:rPr>
        <w:t>4.</w:t>
      </w:r>
      <w:r>
        <w:rPr>
          <w:rStyle w:val="23"/>
          <w:rFonts w:hint="eastAsia" w:ascii="宋体" w:hAnsi="宋体" w:eastAsia="宋体" w:cs="楷体"/>
          <w:i w:val="0"/>
          <w:snapToGrid w:val="0"/>
          <w:kern w:val="0"/>
          <w:sz w:val="24"/>
          <w:szCs w:val="28"/>
        </w:rPr>
        <w:t>推进市县发展一体化</w:t>
      </w:r>
      <w:r>
        <w:rPr>
          <w:rFonts w:ascii="宋体" w:hAnsi="宋体" w:eastAsia="宋体"/>
          <w:i w:val="0"/>
          <w:sz w:val="24"/>
          <w:szCs w:val="28"/>
        </w:rPr>
        <w:tab/>
      </w:r>
      <w:r>
        <w:rPr>
          <w:rFonts w:ascii="宋体" w:hAnsi="宋体" w:eastAsia="宋体"/>
          <w:i w:val="0"/>
          <w:sz w:val="24"/>
          <w:szCs w:val="28"/>
        </w:rPr>
        <w:fldChar w:fldCharType="begin"/>
      </w:r>
      <w:r>
        <w:rPr>
          <w:rFonts w:ascii="宋体" w:hAnsi="宋体" w:eastAsia="宋体"/>
          <w:i w:val="0"/>
          <w:sz w:val="24"/>
          <w:szCs w:val="28"/>
        </w:rPr>
        <w:instrText xml:space="preserve"> PAGEREF _Toc76994960 \h </w:instrText>
      </w:r>
      <w:r>
        <w:rPr>
          <w:rFonts w:ascii="宋体" w:hAnsi="宋体" w:eastAsia="宋体"/>
          <w:i w:val="0"/>
          <w:sz w:val="24"/>
          <w:szCs w:val="28"/>
        </w:rPr>
        <w:fldChar w:fldCharType="separate"/>
      </w:r>
      <w:r>
        <w:rPr>
          <w:rFonts w:ascii="宋体" w:hAnsi="宋体" w:eastAsia="宋体"/>
          <w:i w:val="0"/>
          <w:sz w:val="24"/>
          <w:szCs w:val="28"/>
        </w:rPr>
        <w:t>17</w:t>
      </w:r>
      <w:r>
        <w:rPr>
          <w:rFonts w:ascii="宋体" w:hAnsi="宋体" w:eastAsia="宋体"/>
          <w:i w:val="0"/>
          <w:sz w:val="24"/>
          <w:szCs w:val="28"/>
        </w:rPr>
        <w:fldChar w:fldCharType="end"/>
      </w:r>
      <w:r>
        <w:rPr>
          <w:rFonts w:ascii="宋体" w:hAnsi="宋体" w:eastAsia="宋体"/>
          <w:i w:val="0"/>
          <w:sz w:val="24"/>
          <w:szCs w:val="28"/>
        </w:rPr>
        <w:fldChar w:fldCharType="end"/>
      </w:r>
    </w:p>
    <w:p>
      <w:pPr>
        <w:pStyle w:val="12"/>
        <w:tabs>
          <w:tab w:val="right" w:leader="dot" w:pos="8834"/>
        </w:tabs>
        <w:spacing w:line="312" w:lineRule="auto"/>
        <w:rPr>
          <w:rFonts w:ascii="宋体" w:hAnsi="宋体" w:eastAsia="宋体" w:cstheme="minorBidi"/>
          <w:b w:val="0"/>
          <w:bCs w:val="0"/>
          <w:caps w:val="0"/>
          <w:sz w:val="24"/>
          <w:szCs w:val="28"/>
        </w:rPr>
      </w:pPr>
      <w:r>
        <w:fldChar w:fldCharType="begin"/>
      </w:r>
      <w:r>
        <w:instrText xml:space="preserve"> HYPERLINK \l "_Toc76994961" </w:instrText>
      </w:r>
      <w:r>
        <w:fldChar w:fldCharType="separate"/>
      </w:r>
      <w:r>
        <w:rPr>
          <w:rStyle w:val="23"/>
          <w:rFonts w:hint="eastAsia" w:ascii="宋体" w:hAnsi="宋体" w:eastAsia="宋体" w:cs="黑体"/>
          <w:snapToGrid w:val="0"/>
          <w:kern w:val="0"/>
          <w:sz w:val="24"/>
          <w:szCs w:val="28"/>
        </w:rPr>
        <w:t>四、重大工程</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_Toc76994961 \h </w:instrText>
      </w:r>
      <w:r>
        <w:rPr>
          <w:rFonts w:ascii="宋体" w:hAnsi="宋体" w:eastAsia="宋体"/>
          <w:sz w:val="24"/>
          <w:szCs w:val="28"/>
        </w:rPr>
        <w:fldChar w:fldCharType="separate"/>
      </w:r>
      <w:r>
        <w:rPr>
          <w:rFonts w:ascii="宋体" w:hAnsi="宋体" w:eastAsia="宋体"/>
          <w:sz w:val="24"/>
          <w:szCs w:val="28"/>
        </w:rPr>
        <w:t>17</w:t>
      </w:r>
      <w:r>
        <w:rPr>
          <w:rFonts w:ascii="宋体" w:hAnsi="宋体" w:eastAsia="宋体"/>
          <w:sz w:val="24"/>
          <w:szCs w:val="28"/>
        </w:rPr>
        <w:fldChar w:fldCharType="end"/>
      </w:r>
      <w:r>
        <w:rPr>
          <w:rFonts w:ascii="宋体" w:hAnsi="宋体" w:eastAsia="宋体"/>
          <w:sz w:val="24"/>
          <w:szCs w:val="28"/>
        </w:rPr>
        <w:fldChar w:fldCharType="end"/>
      </w:r>
    </w:p>
    <w:p>
      <w:pPr>
        <w:pStyle w:val="15"/>
        <w:tabs>
          <w:tab w:val="right" w:leader="dot" w:pos="8834"/>
        </w:tabs>
        <w:spacing w:line="312" w:lineRule="auto"/>
        <w:rPr>
          <w:rFonts w:ascii="宋体" w:hAnsi="宋体" w:eastAsia="宋体" w:cstheme="minorBidi"/>
          <w:smallCaps w:val="0"/>
          <w:sz w:val="24"/>
          <w:szCs w:val="28"/>
        </w:rPr>
      </w:pPr>
      <w:r>
        <w:fldChar w:fldCharType="begin"/>
      </w:r>
      <w:r>
        <w:instrText xml:space="preserve"> HYPERLINK \l "_Toc76994962" </w:instrText>
      </w:r>
      <w:r>
        <w:fldChar w:fldCharType="separate"/>
      </w:r>
      <w:r>
        <w:rPr>
          <w:rStyle w:val="23"/>
          <w:rFonts w:hint="eastAsia" w:ascii="宋体" w:hAnsi="宋体" w:eastAsia="宋体" w:cs="楷体"/>
          <w:snapToGrid w:val="0"/>
          <w:kern w:val="0"/>
          <w:sz w:val="24"/>
          <w:szCs w:val="28"/>
        </w:rPr>
        <w:t>（一）惠州“智慧气象”综合防灾保障工程</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_Toc76994962 \h </w:instrText>
      </w:r>
      <w:r>
        <w:rPr>
          <w:rFonts w:ascii="宋体" w:hAnsi="宋体" w:eastAsia="宋体"/>
          <w:sz w:val="24"/>
          <w:szCs w:val="28"/>
        </w:rPr>
        <w:fldChar w:fldCharType="separate"/>
      </w:r>
      <w:r>
        <w:rPr>
          <w:rFonts w:ascii="宋体" w:hAnsi="宋体" w:eastAsia="宋体"/>
          <w:sz w:val="24"/>
          <w:szCs w:val="28"/>
        </w:rPr>
        <w:t>18</w:t>
      </w:r>
      <w:r>
        <w:rPr>
          <w:rFonts w:ascii="宋体" w:hAnsi="宋体" w:eastAsia="宋体"/>
          <w:sz w:val="24"/>
          <w:szCs w:val="28"/>
        </w:rPr>
        <w:fldChar w:fldCharType="end"/>
      </w:r>
      <w:r>
        <w:rPr>
          <w:rFonts w:ascii="宋体" w:hAnsi="宋体" w:eastAsia="宋体"/>
          <w:sz w:val="24"/>
          <w:szCs w:val="28"/>
        </w:rPr>
        <w:fldChar w:fldCharType="end"/>
      </w:r>
    </w:p>
    <w:p>
      <w:pPr>
        <w:pStyle w:val="15"/>
        <w:tabs>
          <w:tab w:val="right" w:leader="dot" w:pos="8834"/>
        </w:tabs>
        <w:spacing w:line="312" w:lineRule="auto"/>
        <w:rPr>
          <w:rFonts w:ascii="宋体" w:hAnsi="宋体" w:eastAsia="宋体" w:cstheme="minorBidi"/>
          <w:smallCaps w:val="0"/>
          <w:sz w:val="24"/>
          <w:szCs w:val="28"/>
        </w:rPr>
      </w:pPr>
      <w:r>
        <w:fldChar w:fldCharType="begin"/>
      </w:r>
      <w:r>
        <w:instrText xml:space="preserve"> HYPERLINK \l "_Toc76994963" </w:instrText>
      </w:r>
      <w:r>
        <w:fldChar w:fldCharType="separate"/>
      </w:r>
      <w:r>
        <w:rPr>
          <w:rStyle w:val="23"/>
          <w:rFonts w:hint="eastAsia" w:ascii="宋体" w:hAnsi="宋体" w:eastAsia="宋体" w:cs="楷体"/>
          <w:snapToGrid w:val="0"/>
          <w:kern w:val="0"/>
          <w:sz w:val="24"/>
          <w:szCs w:val="28"/>
        </w:rPr>
        <w:t>（二）惠州“平安海洋”气象保障工程</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_Toc76994963 \h </w:instrText>
      </w:r>
      <w:r>
        <w:rPr>
          <w:rFonts w:ascii="宋体" w:hAnsi="宋体" w:eastAsia="宋体"/>
          <w:sz w:val="24"/>
          <w:szCs w:val="28"/>
        </w:rPr>
        <w:fldChar w:fldCharType="separate"/>
      </w:r>
      <w:r>
        <w:rPr>
          <w:rFonts w:ascii="宋体" w:hAnsi="宋体" w:eastAsia="宋体"/>
          <w:sz w:val="24"/>
          <w:szCs w:val="28"/>
        </w:rPr>
        <w:t>18</w:t>
      </w:r>
      <w:r>
        <w:rPr>
          <w:rFonts w:ascii="宋体" w:hAnsi="宋体" w:eastAsia="宋体"/>
          <w:sz w:val="24"/>
          <w:szCs w:val="28"/>
        </w:rPr>
        <w:fldChar w:fldCharType="end"/>
      </w:r>
      <w:r>
        <w:rPr>
          <w:rFonts w:ascii="宋体" w:hAnsi="宋体" w:eastAsia="宋体"/>
          <w:sz w:val="24"/>
          <w:szCs w:val="28"/>
        </w:rPr>
        <w:fldChar w:fldCharType="end"/>
      </w:r>
    </w:p>
    <w:p>
      <w:pPr>
        <w:pStyle w:val="12"/>
        <w:tabs>
          <w:tab w:val="right" w:leader="dot" w:pos="8834"/>
        </w:tabs>
        <w:spacing w:line="312" w:lineRule="auto"/>
        <w:rPr>
          <w:rFonts w:ascii="宋体" w:hAnsi="宋体" w:eastAsia="宋体" w:cstheme="minorBidi"/>
          <w:b w:val="0"/>
          <w:bCs w:val="0"/>
          <w:caps w:val="0"/>
          <w:sz w:val="24"/>
          <w:szCs w:val="28"/>
        </w:rPr>
      </w:pPr>
      <w:r>
        <w:fldChar w:fldCharType="begin"/>
      </w:r>
      <w:r>
        <w:instrText xml:space="preserve"> HYPERLINK \l "_Toc76994964" </w:instrText>
      </w:r>
      <w:r>
        <w:fldChar w:fldCharType="separate"/>
      </w:r>
      <w:r>
        <w:rPr>
          <w:rStyle w:val="23"/>
          <w:rFonts w:hint="eastAsia" w:ascii="宋体" w:hAnsi="宋体" w:eastAsia="宋体" w:cs="黑体"/>
          <w:snapToGrid w:val="0"/>
          <w:kern w:val="0"/>
          <w:sz w:val="24"/>
          <w:szCs w:val="28"/>
        </w:rPr>
        <w:t>五、保障措施</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_Toc76994964 \h </w:instrText>
      </w:r>
      <w:r>
        <w:rPr>
          <w:rFonts w:ascii="宋体" w:hAnsi="宋体" w:eastAsia="宋体"/>
          <w:sz w:val="24"/>
          <w:szCs w:val="28"/>
        </w:rPr>
        <w:fldChar w:fldCharType="separate"/>
      </w:r>
      <w:r>
        <w:rPr>
          <w:rFonts w:ascii="宋体" w:hAnsi="宋体" w:eastAsia="宋体"/>
          <w:sz w:val="24"/>
          <w:szCs w:val="28"/>
        </w:rPr>
        <w:t>19</w:t>
      </w:r>
      <w:r>
        <w:rPr>
          <w:rFonts w:ascii="宋体" w:hAnsi="宋体" w:eastAsia="宋体"/>
          <w:sz w:val="24"/>
          <w:szCs w:val="28"/>
        </w:rPr>
        <w:fldChar w:fldCharType="end"/>
      </w:r>
      <w:r>
        <w:rPr>
          <w:rFonts w:ascii="宋体" w:hAnsi="宋体" w:eastAsia="宋体"/>
          <w:sz w:val="24"/>
          <w:szCs w:val="28"/>
        </w:rPr>
        <w:fldChar w:fldCharType="end"/>
      </w:r>
    </w:p>
    <w:p>
      <w:pPr>
        <w:pStyle w:val="15"/>
        <w:tabs>
          <w:tab w:val="right" w:leader="dot" w:pos="8834"/>
        </w:tabs>
        <w:spacing w:line="312" w:lineRule="auto"/>
        <w:rPr>
          <w:rFonts w:ascii="宋体" w:hAnsi="宋体" w:eastAsia="宋体" w:cstheme="minorBidi"/>
          <w:smallCaps w:val="0"/>
          <w:sz w:val="24"/>
          <w:szCs w:val="28"/>
        </w:rPr>
      </w:pPr>
      <w:r>
        <w:fldChar w:fldCharType="begin"/>
      </w:r>
      <w:r>
        <w:instrText xml:space="preserve"> HYPERLINK \l "_Toc76994965" </w:instrText>
      </w:r>
      <w:r>
        <w:fldChar w:fldCharType="separate"/>
      </w:r>
      <w:r>
        <w:rPr>
          <w:rStyle w:val="23"/>
          <w:rFonts w:hint="eastAsia" w:ascii="宋体" w:hAnsi="宋体" w:eastAsia="宋体" w:cs="楷体"/>
          <w:snapToGrid w:val="0"/>
          <w:kern w:val="0"/>
          <w:sz w:val="24"/>
          <w:szCs w:val="28"/>
        </w:rPr>
        <w:t>（一）加强组织领导</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_Toc76994965 \h </w:instrText>
      </w:r>
      <w:r>
        <w:rPr>
          <w:rFonts w:ascii="宋体" w:hAnsi="宋体" w:eastAsia="宋体"/>
          <w:sz w:val="24"/>
          <w:szCs w:val="28"/>
        </w:rPr>
        <w:fldChar w:fldCharType="separate"/>
      </w:r>
      <w:r>
        <w:rPr>
          <w:rFonts w:ascii="宋体" w:hAnsi="宋体" w:eastAsia="宋体"/>
          <w:sz w:val="24"/>
          <w:szCs w:val="28"/>
        </w:rPr>
        <w:t>19</w:t>
      </w:r>
      <w:r>
        <w:rPr>
          <w:rFonts w:ascii="宋体" w:hAnsi="宋体" w:eastAsia="宋体"/>
          <w:sz w:val="24"/>
          <w:szCs w:val="28"/>
        </w:rPr>
        <w:fldChar w:fldCharType="end"/>
      </w:r>
      <w:r>
        <w:rPr>
          <w:rFonts w:ascii="宋体" w:hAnsi="宋体" w:eastAsia="宋体"/>
          <w:sz w:val="24"/>
          <w:szCs w:val="28"/>
        </w:rPr>
        <w:fldChar w:fldCharType="end"/>
      </w:r>
    </w:p>
    <w:p>
      <w:pPr>
        <w:pStyle w:val="15"/>
        <w:tabs>
          <w:tab w:val="right" w:leader="dot" w:pos="8834"/>
        </w:tabs>
        <w:spacing w:line="312" w:lineRule="auto"/>
        <w:rPr>
          <w:rFonts w:ascii="宋体" w:hAnsi="宋体" w:eastAsia="宋体" w:cstheme="minorBidi"/>
          <w:smallCaps w:val="0"/>
          <w:sz w:val="24"/>
          <w:szCs w:val="28"/>
        </w:rPr>
      </w:pPr>
      <w:r>
        <w:fldChar w:fldCharType="begin"/>
      </w:r>
      <w:r>
        <w:instrText xml:space="preserve"> HYPERLINK \l "_Toc76994966" </w:instrText>
      </w:r>
      <w:r>
        <w:fldChar w:fldCharType="separate"/>
      </w:r>
      <w:r>
        <w:rPr>
          <w:rStyle w:val="23"/>
          <w:rFonts w:hint="eastAsia" w:ascii="宋体" w:hAnsi="宋体" w:eastAsia="宋体" w:cs="楷体"/>
          <w:snapToGrid w:val="0"/>
          <w:kern w:val="0"/>
          <w:sz w:val="24"/>
          <w:szCs w:val="28"/>
        </w:rPr>
        <w:t>（二）实施多元投入</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_Toc76994966 \h </w:instrText>
      </w:r>
      <w:r>
        <w:rPr>
          <w:rFonts w:ascii="宋体" w:hAnsi="宋体" w:eastAsia="宋体"/>
          <w:sz w:val="24"/>
          <w:szCs w:val="28"/>
        </w:rPr>
        <w:fldChar w:fldCharType="separate"/>
      </w:r>
      <w:r>
        <w:rPr>
          <w:rFonts w:ascii="宋体" w:hAnsi="宋体" w:eastAsia="宋体"/>
          <w:sz w:val="24"/>
          <w:szCs w:val="28"/>
        </w:rPr>
        <w:t>19</w:t>
      </w:r>
      <w:r>
        <w:rPr>
          <w:rFonts w:ascii="宋体" w:hAnsi="宋体" w:eastAsia="宋体"/>
          <w:sz w:val="24"/>
          <w:szCs w:val="28"/>
        </w:rPr>
        <w:fldChar w:fldCharType="end"/>
      </w:r>
      <w:r>
        <w:rPr>
          <w:rFonts w:ascii="宋体" w:hAnsi="宋体" w:eastAsia="宋体"/>
          <w:sz w:val="24"/>
          <w:szCs w:val="28"/>
        </w:rPr>
        <w:fldChar w:fldCharType="end"/>
      </w:r>
    </w:p>
    <w:p>
      <w:pPr>
        <w:pStyle w:val="15"/>
        <w:tabs>
          <w:tab w:val="right" w:leader="dot" w:pos="8834"/>
        </w:tabs>
        <w:spacing w:line="312" w:lineRule="auto"/>
        <w:rPr>
          <w:rFonts w:ascii="宋体" w:hAnsi="宋体" w:eastAsia="宋体" w:cstheme="minorBidi"/>
          <w:smallCaps w:val="0"/>
          <w:sz w:val="24"/>
          <w:szCs w:val="28"/>
        </w:rPr>
      </w:pPr>
      <w:r>
        <w:fldChar w:fldCharType="begin"/>
      </w:r>
      <w:r>
        <w:instrText xml:space="preserve"> HYPERLINK \l "_Toc76994967" </w:instrText>
      </w:r>
      <w:r>
        <w:fldChar w:fldCharType="separate"/>
      </w:r>
      <w:r>
        <w:rPr>
          <w:rStyle w:val="23"/>
          <w:rFonts w:hint="eastAsia" w:ascii="宋体" w:hAnsi="宋体" w:eastAsia="宋体" w:cs="楷体"/>
          <w:snapToGrid w:val="0"/>
          <w:kern w:val="0"/>
          <w:sz w:val="24"/>
          <w:szCs w:val="28"/>
        </w:rPr>
        <w:t>（三）完善考评监督</w:t>
      </w:r>
      <w:r>
        <w:rPr>
          <w:rFonts w:ascii="宋体" w:hAnsi="宋体" w:eastAsia="宋体"/>
          <w:sz w:val="24"/>
          <w:szCs w:val="28"/>
        </w:rPr>
        <w:tab/>
      </w:r>
      <w:r>
        <w:rPr>
          <w:rFonts w:ascii="宋体" w:hAnsi="宋体" w:eastAsia="宋体"/>
          <w:sz w:val="24"/>
          <w:szCs w:val="28"/>
        </w:rPr>
        <w:fldChar w:fldCharType="begin"/>
      </w:r>
      <w:r>
        <w:rPr>
          <w:rFonts w:ascii="宋体" w:hAnsi="宋体" w:eastAsia="宋体"/>
          <w:sz w:val="24"/>
          <w:szCs w:val="28"/>
        </w:rPr>
        <w:instrText xml:space="preserve"> PAGEREF _Toc76994967 \h </w:instrText>
      </w:r>
      <w:r>
        <w:rPr>
          <w:rFonts w:ascii="宋体" w:hAnsi="宋体" w:eastAsia="宋体"/>
          <w:sz w:val="24"/>
          <w:szCs w:val="28"/>
        </w:rPr>
        <w:fldChar w:fldCharType="separate"/>
      </w:r>
      <w:r>
        <w:rPr>
          <w:rFonts w:ascii="宋体" w:hAnsi="宋体" w:eastAsia="宋体"/>
          <w:sz w:val="24"/>
          <w:szCs w:val="28"/>
        </w:rPr>
        <w:t>19</w:t>
      </w:r>
      <w:r>
        <w:rPr>
          <w:rFonts w:ascii="宋体" w:hAnsi="宋体" w:eastAsia="宋体"/>
          <w:sz w:val="24"/>
          <w:szCs w:val="28"/>
        </w:rPr>
        <w:fldChar w:fldCharType="end"/>
      </w:r>
      <w:r>
        <w:rPr>
          <w:rFonts w:ascii="宋体" w:hAnsi="宋体" w:eastAsia="宋体"/>
          <w:sz w:val="24"/>
          <w:szCs w:val="28"/>
        </w:rPr>
        <w:fldChar w:fldCharType="end"/>
      </w:r>
    </w:p>
    <w:p>
      <w:pPr>
        <w:spacing w:line="300" w:lineRule="auto"/>
        <w:rPr>
          <w:rFonts w:ascii="仿宋" w:hAnsi="仿宋" w:eastAsia="仿宋" w:cs="仿宋"/>
          <w:snapToGrid w:val="0"/>
          <w:color w:val="FF0000"/>
          <w:kern w:val="0"/>
          <w:sz w:val="32"/>
          <w:szCs w:val="32"/>
        </w:rPr>
      </w:pPr>
      <w:r>
        <w:rPr>
          <w:rFonts w:ascii="宋体" w:hAnsi="宋体" w:eastAsia="宋体" w:cs="仿宋"/>
          <w:bCs/>
          <w:caps/>
          <w:snapToGrid w:val="0"/>
          <w:color w:val="FF0000"/>
          <w:kern w:val="0"/>
          <w:sz w:val="24"/>
          <w:szCs w:val="28"/>
        </w:rPr>
        <w:fldChar w:fldCharType="end"/>
      </w:r>
    </w:p>
    <w:p>
      <w:pPr>
        <w:spacing w:line="560" w:lineRule="exact"/>
        <w:rPr>
          <w:rFonts w:ascii="仿宋" w:hAnsi="仿宋" w:eastAsia="仿宋" w:cs="仿宋"/>
          <w:snapToGrid w:val="0"/>
          <w:kern w:val="0"/>
          <w:sz w:val="32"/>
          <w:szCs w:val="32"/>
        </w:rPr>
      </w:pPr>
    </w:p>
    <w:p>
      <w:pPr>
        <w:pStyle w:val="32"/>
        <w:spacing w:line="480" w:lineRule="auto"/>
        <w:jc w:val="center"/>
        <w:rPr>
          <w:rFonts w:ascii="楷体_GB2312" w:hAnsi="楷体_GB2312" w:eastAsia="楷体_GB2312"/>
          <w:b/>
          <w:color w:val="000000"/>
          <w:sz w:val="32"/>
          <w:szCs w:val="32"/>
        </w:rPr>
        <w:sectPr>
          <w:pgSz w:w="11906" w:h="16838"/>
          <w:pgMar w:top="2098" w:right="1531" w:bottom="2098" w:left="1531" w:header="851" w:footer="1701" w:gutter="0"/>
          <w:pgNumType w:fmt="upperRoman" w:start="1"/>
          <w:cols w:space="720" w:num="1"/>
          <w:titlePg/>
          <w:docGrid w:type="lines" w:linePitch="316" w:charSpace="0"/>
        </w:sectPr>
      </w:pPr>
    </w:p>
    <w:p>
      <w:pPr>
        <w:pStyle w:val="24"/>
        <w:spacing w:line="560" w:lineRule="exact"/>
        <w:ind w:firstLine="643" w:firstLineChars="201"/>
        <w:outlineLvl w:val="0"/>
        <w:rPr>
          <w:rFonts w:ascii="仿宋" w:hAnsi="仿宋" w:eastAsia="仿宋" w:cs="仿宋"/>
          <w:bCs/>
          <w:snapToGrid w:val="0"/>
          <w:color w:val="000000"/>
          <w:kern w:val="0"/>
          <w:sz w:val="32"/>
          <w:szCs w:val="32"/>
        </w:rPr>
      </w:pPr>
      <w:bookmarkStart w:id="10" w:name="_Toc51923880"/>
      <w:bookmarkStart w:id="11" w:name="_Toc76994918"/>
      <w:r>
        <w:rPr>
          <w:rFonts w:hint="eastAsia" w:ascii="黑体" w:hAnsi="黑体" w:eastAsia="黑体" w:cs="黑体"/>
          <w:snapToGrid w:val="0"/>
          <w:color w:val="000000"/>
          <w:kern w:val="0"/>
          <w:sz w:val="32"/>
          <w:szCs w:val="32"/>
        </w:rPr>
        <w:t>一、发展</w:t>
      </w:r>
      <w:bookmarkEnd w:id="10"/>
      <w:r>
        <w:rPr>
          <w:rFonts w:hint="eastAsia" w:ascii="黑体" w:hAnsi="黑体" w:eastAsia="黑体" w:cs="黑体"/>
          <w:snapToGrid w:val="0"/>
          <w:color w:val="000000"/>
          <w:kern w:val="0"/>
          <w:sz w:val="32"/>
          <w:szCs w:val="32"/>
        </w:rPr>
        <w:t>基础</w:t>
      </w:r>
      <w:r>
        <w:rPr>
          <w:rFonts w:ascii="黑体" w:hAnsi="黑体" w:eastAsia="黑体" w:cs="黑体"/>
          <w:snapToGrid w:val="0"/>
          <w:color w:val="000000"/>
          <w:kern w:val="0"/>
          <w:sz w:val="32"/>
          <w:szCs w:val="32"/>
        </w:rPr>
        <w:t>和发展环境</w:t>
      </w:r>
      <w:bookmarkEnd w:id="11"/>
      <w:r>
        <w:rPr>
          <w:rFonts w:hint="eastAsia" w:ascii="仿宋" w:hAnsi="仿宋" w:eastAsia="仿宋" w:cs="仿宋"/>
          <w:bCs/>
          <w:snapToGrid w:val="0"/>
          <w:color w:val="000000"/>
          <w:kern w:val="0"/>
          <w:sz w:val="32"/>
          <w:szCs w:val="32"/>
        </w:rPr>
        <w:t xml:space="preserve"> </w:t>
      </w:r>
    </w:p>
    <w:p>
      <w:pPr>
        <w:pStyle w:val="24"/>
        <w:spacing w:line="560" w:lineRule="exact"/>
        <w:ind w:firstLine="643" w:firstLineChars="201"/>
        <w:outlineLvl w:val="1"/>
        <w:rPr>
          <w:rFonts w:ascii="楷体" w:hAnsi="楷体" w:eastAsia="楷体" w:cs="楷体"/>
          <w:snapToGrid w:val="0"/>
          <w:kern w:val="0"/>
          <w:sz w:val="32"/>
          <w:szCs w:val="32"/>
        </w:rPr>
      </w:pPr>
      <w:bookmarkStart w:id="12" w:name="_Toc76994919"/>
      <w:r>
        <w:rPr>
          <w:rFonts w:hint="eastAsia" w:ascii="楷体" w:hAnsi="楷体" w:eastAsia="楷体" w:cs="楷体"/>
          <w:snapToGrid w:val="0"/>
          <w:kern w:val="0"/>
          <w:sz w:val="32"/>
          <w:szCs w:val="32"/>
        </w:rPr>
        <w:t>（一）发展</w:t>
      </w:r>
      <w:r>
        <w:rPr>
          <w:rFonts w:ascii="楷体" w:hAnsi="楷体" w:eastAsia="楷体" w:cs="楷体"/>
          <w:snapToGrid w:val="0"/>
          <w:kern w:val="0"/>
          <w:sz w:val="32"/>
          <w:szCs w:val="32"/>
        </w:rPr>
        <w:t>基础</w:t>
      </w:r>
      <w:bookmarkEnd w:id="12"/>
    </w:p>
    <w:p>
      <w:pPr>
        <w:spacing w:line="560" w:lineRule="exact"/>
        <w:ind w:firstLine="640" w:firstLineChars="200"/>
        <w:rPr>
          <w:rFonts w:ascii="仿宋" w:hAnsi="仿宋" w:eastAsia="仿宋" w:cs="仿宋"/>
          <w:snapToGrid w:val="0"/>
          <w:color w:val="000000" w:themeColor="text1"/>
          <w:kern w:val="0"/>
          <w:sz w:val="32"/>
          <w:szCs w:val="32"/>
        </w:rPr>
      </w:pPr>
      <w:r>
        <w:rPr>
          <w:rFonts w:hint="eastAsia" w:ascii="仿宋" w:hAnsi="仿宋" w:eastAsia="仿宋" w:cs="仿宋"/>
          <w:snapToGrid w:val="0"/>
          <w:color w:val="000000" w:themeColor="text1"/>
          <w:kern w:val="0"/>
          <w:sz w:val="32"/>
          <w:szCs w:val="32"/>
        </w:rPr>
        <w:t>“十三五”时期，在惠州市委、市政府和广东省气象局的正确领导下，惠州市气象部门真抓实干，锐意进取，扎实推进气象现代化建设，我市气象整体实力显著提升，在地方经济建设、社会发展、人民生活水平提高等方面发挥了重要作用。</w:t>
      </w:r>
    </w:p>
    <w:p>
      <w:pPr>
        <w:pStyle w:val="4"/>
        <w:spacing w:line="560" w:lineRule="exact"/>
        <w:rPr>
          <w:rFonts w:ascii="Arial" w:hAnsi="Arial" w:cs="Arial"/>
          <w:color w:val="333333"/>
          <w:sz w:val="20"/>
          <w:szCs w:val="20"/>
          <w:shd w:val="clear" w:color="auto" w:fill="FFFFFF"/>
        </w:rPr>
      </w:pPr>
      <w:bookmarkStart w:id="13" w:name="_Toc76994920"/>
      <w:bookmarkStart w:id="14" w:name="_Toc51923881"/>
      <w:r>
        <w:rPr>
          <w:rFonts w:hint="eastAsia" w:ascii="仿宋" w:hAnsi="仿宋" w:eastAsia="仿宋" w:cs="楷体"/>
          <w:b w:val="0"/>
          <w:bCs w:val="0"/>
          <w:snapToGrid w:val="0"/>
        </w:rPr>
        <w:t>1</w:t>
      </w:r>
      <w:r>
        <w:rPr>
          <w:rFonts w:ascii="仿宋" w:hAnsi="仿宋" w:eastAsia="仿宋" w:cs="楷体"/>
          <w:b w:val="0"/>
          <w:bCs w:val="0"/>
          <w:snapToGrid w:val="0"/>
        </w:rPr>
        <w:t>.</w:t>
      </w:r>
      <w:r>
        <w:rPr>
          <w:rFonts w:hint="eastAsia" w:ascii="仿宋" w:hAnsi="仿宋" w:eastAsia="仿宋" w:cs="楷体"/>
          <w:b w:val="0"/>
          <w:bCs w:val="0"/>
          <w:snapToGrid w:val="0"/>
        </w:rPr>
        <w:t>监测预报预警能力大提升</w:t>
      </w:r>
      <w:bookmarkEnd w:id="13"/>
      <w:bookmarkEnd w:id="14"/>
    </w:p>
    <w:p>
      <w:pPr>
        <w:snapToGrid w:val="0"/>
        <w:spacing w:line="560" w:lineRule="exact"/>
        <w:ind w:firstLine="640" w:firstLineChars="200"/>
        <w:rPr>
          <w:rFonts w:ascii="仿宋" w:hAnsi="仿宋" w:eastAsia="仿宋" w:cs="仿宋"/>
          <w:snapToGrid w:val="0"/>
          <w:color w:val="000000" w:themeColor="text1"/>
          <w:kern w:val="0"/>
          <w:sz w:val="32"/>
          <w:szCs w:val="32"/>
        </w:rPr>
      </w:pPr>
      <w:r>
        <w:rPr>
          <w:rFonts w:hint="eastAsia" w:ascii="仿宋" w:hAnsi="仿宋" w:eastAsia="仿宋" w:cs="仿宋"/>
          <w:snapToGrid w:val="0"/>
          <w:kern w:val="0"/>
          <w:sz w:val="32"/>
          <w:szCs w:val="32"/>
        </w:rPr>
        <w:t>全市陆地气象监测密度大幅提升，</w:t>
      </w:r>
      <w:r>
        <w:rPr>
          <w:rFonts w:hint="eastAsia" w:ascii="仿宋" w:hAnsi="仿宋" w:eastAsia="仿宋" w:cs="仿宋"/>
          <w:snapToGrid w:val="0"/>
          <w:color w:val="000000" w:themeColor="text1"/>
          <w:kern w:val="0"/>
          <w:sz w:val="32"/>
          <w:szCs w:val="32"/>
        </w:rPr>
        <w:t>新建4</w:t>
      </w:r>
      <w:r>
        <w:rPr>
          <w:rFonts w:ascii="仿宋" w:hAnsi="仿宋" w:eastAsia="仿宋" w:cs="仿宋"/>
          <w:snapToGrid w:val="0"/>
          <w:color w:val="000000" w:themeColor="text1"/>
          <w:kern w:val="0"/>
          <w:sz w:val="32"/>
          <w:szCs w:val="32"/>
        </w:rPr>
        <w:t>部</w:t>
      </w:r>
      <w:r>
        <w:rPr>
          <w:rFonts w:hint="eastAsia" w:ascii="仿宋" w:hAnsi="仿宋" w:eastAsia="仿宋" w:cs="仿宋"/>
          <w:snapToGrid w:val="0"/>
          <w:color w:val="000000" w:themeColor="text1"/>
          <w:kern w:val="0"/>
          <w:sz w:val="32"/>
          <w:szCs w:val="32"/>
        </w:rPr>
        <w:t>相控阵天气</w:t>
      </w:r>
      <w:r>
        <w:rPr>
          <w:rFonts w:ascii="仿宋" w:hAnsi="仿宋" w:eastAsia="仿宋" w:cs="仿宋"/>
          <w:snapToGrid w:val="0"/>
          <w:color w:val="000000" w:themeColor="text1"/>
          <w:kern w:val="0"/>
          <w:sz w:val="32"/>
          <w:szCs w:val="32"/>
        </w:rPr>
        <w:t>雷达</w:t>
      </w:r>
      <w:r>
        <w:rPr>
          <w:rFonts w:hint="eastAsia" w:ascii="仿宋" w:hAnsi="仿宋" w:eastAsia="仿宋" w:cs="仿宋"/>
          <w:snapToGrid w:val="0"/>
          <w:color w:val="000000" w:themeColor="text1"/>
          <w:kern w:val="0"/>
          <w:sz w:val="32"/>
          <w:szCs w:val="32"/>
        </w:rPr>
        <w:t>。在博罗</w:t>
      </w:r>
      <w:r>
        <w:rPr>
          <w:rFonts w:hint="eastAsia" w:ascii="仿宋" w:hAnsi="仿宋" w:eastAsia="仿宋" w:cs="仿宋"/>
          <w:snapToGrid w:val="0"/>
          <w:color w:val="000000"/>
          <w:kern w:val="0"/>
          <w:sz w:val="32"/>
          <w:szCs w:val="32"/>
        </w:rPr>
        <w:t>、龙门县建</w:t>
      </w:r>
      <w:r>
        <w:rPr>
          <w:rFonts w:hint="eastAsia" w:ascii="仿宋" w:hAnsi="仿宋" w:eastAsia="仿宋" w:cs="仿宋"/>
          <w:snapToGrid w:val="0"/>
          <w:color w:val="000000" w:themeColor="text1"/>
          <w:kern w:val="0"/>
          <w:sz w:val="32"/>
          <w:szCs w:val="32"/>
        </w:rPr>
        <w:t>成</w:t>
      </w:r>
      <w:r>
        <w:rPr>
          <w:rFonts w:hint="eastAsia" w:ascii="仿宋" w:hAnsi="仿宋" w:eastAsia="仿宋" w:cs="仿宋"/>
          <w:snapToGrid w:val="0"/>
          <w:color w:val="000000"/>
          <w:kern w:val="0"/>
          <w:sz w:val="32"/>
          <w:szCs w:val="32"/>
        </w:rPr>
        <w:t>生态气象观测站</w:t>
      </w:r>
      <w:r>
        <w:rPr>
          <w:rFonts w:hint="eastAsia" w:ascii="仿宋" w:hAnsi="仿宋" w:eastAsia="仿宋" w:cs="仿宋"/>
          <w:snapToGrid w:val="0"/>
          <w:color w:val="000000" w:themeColor="text1"/>
          <w:kern w:val="0"/>
          <w:sz w:val="32"/>
          <w:szCs w:val="32"/>
        </w:rPr>
        <w:t>，开展</w:t>
      </w:r>
      <w:r>
        <w:rPr>
          <w:rFonts w:hint="eastAsia" w:ascii="仿宋" w:hAnsi="仿宋" w:eastAsia="仿宋" w:cs="仿宋"/>
          <w:snapToGrid w:val="0"/>
          <w:color w:val="000000"/>
          <w:kern w:val="0"/>
          <w:sz w:val="32"/>
          <w:szCs w:val="32"/>
        </w:rPr>
        <w:t>生物舒适度、负氧离子、大气成分、温室气体等</w:t>
      </w:r>
      <w:r>
        <w:rPr>
          <w:rFonts w:hint="eastAsia" w:ascii="仿宋" w:hAnsi="仿宋" w:eastAsia="仿宋" w:cs="仿宋"/>
          <w:snapToGrid w:val="0"/>
          <w:color w:val="000000" w:themeColor="text1"/>
          <w:kern w:val="0"/>
          <w:sz w:val="32"/>
          <w:szCs w:val="32"/>
        </w:rPr>
        <w:t>生态观测。与中国气象局广州热带海洋气象研究所共建的中国气象局龙门云物理野外科学试验基地挂牌运行，并入选</w:t>
      </w:r>
      <w:r>
        <w:rPr>
          <w:rFonts w:ascii="仿宋" w:hAnsi="仿宋" w:eastAsia="仿宋" w:cs="仿宋"/>
          <w:snapToGrid w:val="0"/>
          <w:color w:val="000000" w:themeColor="text1"/>
          <w:kern w:val="0"/>
          <w:sz w:val="32"/>
          <w:szCs w:val="32"/>
        </w:rPr>
        <w:t>中国气象局野外科学试验基地</w:t>
      </w:r>
      <w:r>
        <w:rPr>
          <w:rFonts w:hint="eastAsia" w:ascii="仿宋" w:hAnsi="仿宋" w:eastAsia="仿宋" w:cs="仿宋"/>
          <w:snapToGrid w:val="0"/>
          <w:color w:val="000000" w:themeColor="text1"/>
          <w:kern w:val="0"/>
          <w:sz w:val="32"/>
          <w:szCs w:val="32"/>
        </w:rPr>
        <w:t>。建成省市县一体化平台业务平台，实现精细到乡镇的7天预报，台风24小时路径预报偏差由</w:t>
      </w:r>
      <w:r>
        <w:rPr>
          <w:rFonts w:ascii="仿宋" w:hAnsi="仿宋" w:eastAsia="仿宋" w:cs="仿宋"/>
          <w:snapToGrid w:val="0"/>
          <w:color w:val="000000" w:themeColor="text1"/>
          <w:kern w:val="0"/>
          <w:sz w:val="32"/>
          <w:szCs w:val="32"/>
        </w:rPr>
        <w:t>87</w:t>
      </w:r>
      <w:r>
        <w:rPr>
          <w:rFonts w:hint="eastAsia" w:ascii="仿宋" w:hAnsi="仿宋" w:eastAsia="仿宋" w:cs="仿宋"/>
          <w:snapToGrid w:val="0"/>
          <w:color w:val="000000" w:themeColor="text1"/>
          <w:kern w:val="0"/>
          <w:sz w:val="32"/>
          <w:szCs w:val="32"/>
        </w:rPr>
        <w:t>公里减小至</w:t>
      </w:r>
      <w:r>
        <w:rPr>
          <w:rFonts w:ascii="仿宋" w:hAnsi="仿宋" w:eastAsia="仿宋" w:cs="仿宋"/>
          <w:snapToGrid w:val="0"/>
          <w:color w:val="000000" w:themeColor="text1"/>
          <w:kern w:val="0"/>
          <w:sz w:val="32"/>
          <w:szCs w:val="32"/>
        </w:rPr>
        <w:t>64</w:t>
      </w:r>
      <w:r>
        <w:rPr>
          <w:rFonts w:hint="eastAsia" w:ascii="仿宋" w:hAnsi="仿宋" w:eastAsia="仿宋" w:cs="仿宋"/>
          <w:snapToGrid w:val="0"/>
          <w:color w:val="000000" w:themeColor="text1"/>
          <w:kern w:val="0"/>
          <w:sz w:val="32"/>
          <w:szCs w:val="32"/>
        </w:rPr>
        <w:t>公里，暴雨24小时预警准确率由</w:t>
      </w:r>
      <w:r>
        <w:rPr>
          <w:rFonts w:ascii="仿宋" w:hAnsi="仿宋" w:eastAsia="仿宋" w:cs="仿宋"/>
          <w:snapToGrid w:val="0"/>
          <w:color w:val="000000" w:themeColor="text1"/>
          <w:kern w:val="0"/>
          <w:sz w:val="32"/>
          <w:szCs w:val="32"/>
        </w:rPr>
        <w:t>61.8</w:t>
      </w:r>
      <w:r>
        <w:rPr>
          <w:rFonts w:hint="eastAsia" w:ascii="仿宋" w:hAnsi="仿宋" w:eastAsia="仿宋" w:cs="仿宋"/>
          <w:snapToGrid w:val="0"/>
          <w:color w:val="000000" w:themeColor="text1"/>
          <w:kern w:val="0"/>
          <w:sz w:val="32"/>
          <w:szCs w:val="32"/>
        </w:rPr>
        <w:t>%提高到7</w:t>
      </w:r>
      <w:r>
        <w:rPr>
          <w:rFonts w:ascii="仿宋" w:hAnsi="仿宋" w:eastAsia="仿宋" w:cs="仿宋"/>
          <w:snapToGrid w:val="0"/>
          <w:color w:val="000000" w:themeColor="text1"/>
          <w:kern w:val="0"/>
          <w:sz w:val="32"/>
          <w:szCs w:val="32"/>
        </w:rPr>
        <w:t>2</w:t>
      </w:r>
      <w:r>
        <w:rPr>
          <w:rFonts w:hint="eastAsia" w:ascii="仿宋" w:hAnsi="仿宋" w:eastAsia="仿宋" w:cs="仿宋"/>
          <w:snapToGrid w:val="0"/>
          <w:color w:val="000000" w:themeColor="text1"/>
          <w:kern w:val="0"/>
          <w:sz w:val="32"/>
          <w:szCs w:val="32"/>
        </w:rPr>
        <w:t>%，暴雨预警提前量由37分钟增加到63分钟，雷雨大风预警提前量由30分钟增加到4</w:t>
      </w:r>
      <w:r>
        <w:rPr>
          <w:rFonts w:ascii="仿宋" w:hAnsi="仿宋" w:eastAsia="仿宋" w:cs="仿宋"/>
          <w:snapToGrid w:val="0"/>
          <w:color w:val="000000" w:themeColor="text1"/>
          <w:kern w:val="0"/>
          <w:sz w:val="32"/>
          <w:szCs w:val="32"/>
        </w:rPr>
        <w:t>8</w:t>
      </w:r>
      <w:r>
        <w:rPr>
          <w:rFonts w:hint="eastAsia" w:ascii="仿宋" w:hAnsi="仿宋" w:eastAsia="仿宋" w:cs="仿宋"/>
          <w:snapToGrid w:val="0"/>
          <w:color w:val="000000" w:themeColor="text1"/>
          <w:kern w:val="0"/>
          <w:sz w:val="32"/>
          <w:szCs w:val="32"/>
        </w:rPr>
        <w:t>分钟。</w:t>
      </w:r>
    </w:p>
    <w:p>
      <w:pPr>
        <w:pStyle w:val="4"/>
        <w:spacing w:line="560" w:lineRule="exact"/>
        <w:rPr>
          <w:rFonts w:ascii="仿宋" w:hAnsi="仿宋" w:eastAsia="仿宋" w:cs="楷体"/>
          <w:b w:val="0"/>
          <w:bCs w:val="0"/>
          <w:snapToGrid w:val="0"/>
        </w:rPr>
      </w:pPr>
      <w:bookmarkStart w:id="15" w:name="_Toc76994921"/>
      <w:bookmarkStart w:id="16" w:name="_Toc51923883"/>
      <w:r>
        <w:rPr>
          <w:rFonts w:hint="eastAsia" w:ascii="仿宋" w:hAnsi="仿宋" w:eastAsia="仿宋" w:cs="楷体"/>
          <w:b w:val="0"/>
          <w:bCs w:val="0"/>
          <w:snapToGrid w:val="0"/>
        </w:rPr>
        <w:t>2.经济民生气象服务大成效</w:t>
      </w:r>
      <w:bookmarkEnd w:id="15"/>
      <w:bookmarkEnd w:id="16"/>
    </w:p>
    <w:p>
      <w:pPr>
        <w:snapToGrid w:val="0"/>
        <w:spacing w:line="560" w:lineRule="exact"/>
        <w:ind w:firstLine="640" w:firstLineChars="200"/>
        <w:rPr>
          <w:rFonts w:ascii="仿宋" w:hAnsi="仿宋" w:eastAsia="仿宋" w:cs="仿宋"/>
          <w:snapToGrid w:val="0"/>
          <w:color w:val="000000" w:themeColor="text1"/>
          <w:kern w:val="0"/>
          <w:sz w:val="32"/>
          <w:szCs w:val="32"/>
        </w:rPr>
      </w:pPr>
      <w:r>
        <w:rPr>
          <w:rFonts w:hint="eastAsia" w:ascii="仿宋" w:hAnsi="仿宋" w:eastAsia="仿宋" w:cs="仿宋"/>
          <w:snapToGrid w:val="0"/>
          <w:color w:val="000000" w:themeColor="text1"/>
          <w:kern w:val="0"/>
          <w:sz w:val="32"/>
          <w:szCs w:val="32"/>
        </w:rPr>
        <w:t>通过</w:t>
      </w:r>
      <w:r>
        <w:rPr>
          <w:rFonts w:ascii="仿宋" w:hAnsi="仿宋" w:eastAsia="仿宋" w:cs="仿宋"/>
          <w:snapToGrid w:val="0"/>
          <w:color w:val="000000" w:themeColor="text1"/>
          <w:kern w:val="0"/>
          <w:sz w:val="32"/>
          <w:szCs w:val="32"/>
        </w:rPr>
        <w:t>微博、微信平台</w:t>
      </w:r>
      <w:r>
        <w:rPr>
          <w:rFonts w:hint="eastAsia" w:ascii="仿宋" w:hAnsi="仿宋" w:eastAsia="仿宋" w:cs="仿宋"/>
          <w:snapToGrid w:val="0"/>
          <w:color w:val="000000" w:themeColor="text1"/>
          <w:kern w:val="0"/>
          <w:sz w:val="32"/>
          <w:szCs w:val="32"/>
        </w:rPr>
        <w:t>，</w:t>
      </w:r>
      <w:r>
        <w:rPr>
          <w:rFonts w:ascii="仿宋" w:hAnsi="仿宋" w:eastAsia="仿宋" w:cs="仿宋"/>
          <w:snapToGrid w:val="0"/>
          <w:color w:val="000000" w:themeColor="text1"/>
          <w:kern w:val="0"/>
          <w:sz w:val="32"/>
          <w:szCs w:val="32"/>
        </w:rPr>
        <w:t>向</w:t>
      </w:r>
      <w:r>
        <w:rPr>
          <w:rFonts w:hint="eastAsia" w:ascii="仿宋" w:hAnsi="仿宋" w:eastAsia="仿宋" w:cs="仿宋"/>
          <w:snapToGrid w:val="0"/>
          <w:color w:val="000000" w:themeColor="text1"/>
          <w:kern w:val="0"/>
          <w:sz w:val="32"/>
          <w:szCs w:val="32"/>
        </w:rPr>
        <w:t>公众提供全国位置天气智能互动服务，公众</w:t>
      </w:r>
      <w:r>
        <w:rPr>
          <w:rFonts w:ascii="仿宋" w:hAnsi="仿宋" w:eastAsia="仿宋" w:cs="仿宋"/>
          <w:snapToGrid w:val="0"/>
          <w:color w:val="000000" w:themeColor="text1"/>
          <w:kern w:val="0"/>
          <w:sz w:val="32"/>
          <w:szCs w:val="32"/>
        </w:rPr>
        <w:t>可获得气象服务产品种类比“十</w:t>
      </w:r>
      <w:r>
        <w:rPr>
          <w:rFonts w:hint="eastAsia" w:ascii="仿宋" w:hAnsi="仿宋" w:eastAsia="仿宋" w:cs="仿宋"/>
          <w:snapToGrid w:val="0"/>
          <w:color w:val="000000" w:themeColor="text1"/>
          <w:kern w:val="0"/>
          <w:sz w:val="32"/>
          <w:szCs w:val="32"/>
        </w:rPr>
        <w:t>二</w:t>
      </w:r>
      <w:r>
        <w:rPr>
          <w:rFonts w:ascii="仿宋" w:hAnsi="仿宋" w:eastAsia="仿宋" w:cs="仿宋"/>
          <w:snapToGrid w:val="0"/>
          <w:color w:val="000000" w:themeColor="text1"/>
          <w:kern w:val="0"/>
          <w:sz w:val="32"/>
          <w:szCs w:val="32"/>
        </w:rPr>
        <w:t>五</w:t>
      </w:r>
      <w:r>
        <w:rPr>
          <w:rFonts w:hint="eastAsia" w:ascii="仿宋" w:hAnsi="仿宋" w:eastAsia="仿宋" w:cs="仿宋"/>
          <w:snapToGrid w:val="0"/>
          <w:color w:val="000000" w:themeColor="text1"/>
          <w:kern w:val="0"/>
          <w:sz w:val="32"/>
          <w:szCs w:val="32"/>
        </w:rPr>
        <w:t>”期</w:t>
      </w:r>
      <w:r>
        <w:rPr>
          <w:rFonts w:ascii="仿宋" w:hAnsi="仿宋" w:eastAsia="仿宋" w:cs="仿宋"/>
          <w:snapToGrid w:val="0"/>
          <w:color w:val="000000" w:themeColor="text1"/>
          <w:kern w:val="0"/>
          <w:sz w:val="32"/>
          <w:szCs w:val="32"/>
        </w:rPr>
        <w:t>末增加了</w:t>
      </w:r>
      <w:r>
        <w:rPr>
          <w:rFonts w:hint="eastAsia" w:ascii="仿宋" w:hAnsi="仿宋" w:eastAsia="仿宋" w:cs="仿宋"/>
          <w:snapToGrid w:val="0"/>
          <w:color w:val="000000" w:themeColor="text1"/>
          <w:kern w:val="0"/>
          <w:sz w:val="32"/>
          <w:szCs w:val="32"/>
        </w:rPr>
        <w:t>50</w:t>
      </w:r>
      <w:r>
        <w:rPr>
          <w:rFonts w:ascii="仿宋" w:hAnsi="仿宋" w:eastAsia="仿宋" w:cs="仿宋"/>
          <w:snapToGrid w:val="0"/>
          <w:color w:val="000000" w:themeColor="text1"/>
          <w:kern w:val="0"/>
          <w:sz w:val="32"/>
          <w:szCs w:val="32"/>
        </w:rPr>
        <w:t>%</w:t>
      </w:r>
      <w:r>
        <w:rPr>
          <w:rFonts w:hint="eastAsia" w:ascii="仿宋" w:hAnsi="仿宋" w:eastAsia="仿宋" w:cs="仿宋"/>
          <w:snapToGrid w:val="0"/>
          <w:color w:val="000000" w:themeColor="text1"/>
          <w:kern w:val="0"/>
          <w:sz w:val="32"/>
          <w:szCs w:val="32"/>
        </w:rPr>
        <w:t>，气象知识普及率由86.7%提高至94.8%。以政府购买服务方式</w:t>
      </w:r>
      <w:r>
        <w:rPr>
          <w:rFonts w:ascii="仿宋" w:hAnsi="仿宋" w:eastAsia="仿宋" w:cs="仿宋"/>
          <w:snapToGrid w:val="0"/>
          <w:color w:val="000000" w:themeColor="text1"/>
          <w:kern w:val="0"/>
          <w:sz w:val="32"/>
          <w:szCs w:val="32"/>
        </w:rPr>
        <w:t>，</w:t>
      </w:r>
      <w:r>
        <w:rPr>
          <w:rFonts w:hint="eastAsia" w:ascii="仿宋" w:hAnsi="仿宋" w:eastAsia="仿宋" w:cs="仿宋"/>
          <w:snapToGrid w:val="0"/>
          <w:color w:val="000000" w:themeColor="text1"/>
          <w:kern w:val="0"/>
          <w:sz w:val="32"/>
          <w:szCs w:val="32"/>
        </w:rPr>
        <w:t>扎实推动仲恺、大亚湾、惠城等市辖区构建气象防灾减灾体系。建立近</w:t>
      </w:r>
      <w:r>
        <w:rPr>
          <w:rFonts w:ascii="仿宋" w:hAnsi="仿宋" w:eastAsia="仿宋" w:cs="仿宋"/>
          <w:snapToGrid w:val="0"/>
          <w:color w:val="000000" w:themeColor="text1"/>
          <w:kern w:val="0"/>
          <w:sz w:val="32"/>
          <w:szCs w:val="32"/>
        </w:rPr>
        <w:t>两</w:t>
      </w:r>
      <w:r>
        <w:rPr>
          <w:rFonts w:hint="eastAsia" w:ascii="仿宋" w:hAnsi="仿宋" w:eastAsia="仿宋" w:cs="仿宋"/>
          <w:snapToGrid w:val="0"/>
          <w:color w:val="000000" w:themeColor="text1"/>
          <w:kern w:val="0"/>
          <w:sz w:val="32"/>
          <w:szCs w:val="32"/>
        </w:rPr>
        <w:t>千人的气象信息员队伍，实现山山有灾害监测、村村有气象服务、重点单位有安全监管。全市人工增雨作业5年增加降雨量约900万立方米。全市气象灾害损失占GDP的比重由“十二五”期末的0.</w:t>
      </w:r>
      <w:r>
        <w:rPr>
          <w:rFonts w:ascii="仿宋" w:hAnsi="仿宋" w:eastAsia="仿宋" w:cs="仿宋"/>
          <w:snapToGrid w:val="0"/>
          <w:color w:val="000000" w:themeColor="text1"/>
          <w:kern w:val="0"/>
          <w:sz w:val="32"/>
          <w:szCs w:val="32"/>
        </w:rPr>
        <w:t>33</w:t>
      </w:r>
      <w:r>
        <w:rPr>
          <w:rFonts w:hint="eastAsia" w:ascii="仿宋" w:hAnsi="仿宋" w:eastAsia="仿宋" w:cs="仿宋"/>
          <w:snapToGrid w:val="0"/>
          <w:color w:val="000000" w:themeColor="text1"/>
          <w:kern w:val="0"/>
          <w:sz w:val="32"/>
          <w:szCs w:val="32"/>
        </w:rPr>
        <w:t>%下降到0.</w:t>
      </w:r>
      <w:r>
        <w:rPr>
          <w:rFonts w:ascii="仿宋" w:hAnsi="仿宋" w:eastAsia="仿宋" w:cs="仿宋"/>
          <w:snapToGrid w:val="0"/>
          <w:color w:val="000000" w:themeColor="text1"/>
          <w:kern w:val="0"/>
          <w:sz w:val="32"/>
          <w:szCs w:val="32"/>
        </w:rPr>
        <w:t>28</w:t>
      </w:r>
      <w:r>
        <w:rPr>
          <w:rFonts w:hint="eastAsia" w:ascii="仿宋" w:hAnsi="仿宋" w:eastAsia="仿宋" w:cs="仿宋"/>
          <w:snapToGrid w:val="0"/>
          <w:color w:val="000000" w:themeColor="text1"/>
          <w:kern w:val="0"/>
          <w:sz w:val="32"/>
          <w:szCs w:val="32"/>
        </w:rPr>
        <w:t>%，逐步</w:t>
      </w:r>
      <w:r>
        <w:rPr>
          <w:rFonts w:ascii="仿宋" w:hAnsi="仿宋" w:eastAsia="仿宋" w:cs="仿宋"/>
          <w:snapToGrid w:val="0"/>
          <w:color w:val="000000" w:themeColor="text1"/>
          <w:kern w:val="0"/>
          <w:sz w:val="32"/>
          <w:szCs w:val="32"/>
        </w:rPr>
        <w:t>实现气象灾害“零死亡”</w:t>
      </w:r>
      <w:r>
        <w:rPr>
          <w:rFonts w:hint="eastAsia" w:ascii="仿宋" w:hAnsi="仿宋" w:eastAsia="仿宋" w:cs="仿宋"/>
          <w:snapToGrid w:val="0"/>
          <w:color w:val="000000" w:themeColor="text1"/>
          <w:kern w:val="0"/>
          <w:sz w:val="32"/>
          <w:szCs w:val="32"/>
        </w:rPr>
        <w:t>。公众气象服务满意度由75%提高至85%，跃升至全省地市气象服务第</w:t>
      </w:r>
      <w:r>
        <w:rPr>
          <w:rFonts w:ascii="仿宋" w:hAnsi="仿宋" w:eastAsia="仿宋" w:cs="仿宋"/>
          <w:snapToGrid w:val="0"/>
          <w:color w:val="000000" w:themeColor="text1"/>
          <w:kern w:val="0"/>
          <w:sz w:val="32"/>
          <w:szCs w:val="32"/>
        </w:rPr>
        <w:t>6</w:t>
      </w:r>
      <w:r>
        <w:rPr>
          <w:rFonts w:hint="eastAsia" w:ascii="仿宋" w:hAnsi="仿宋" w:eastAsia="仿宋" w:cs="仿宋"/>
          <w:snapToGrid w:val="0"/>
          <w:color w:val="000000" w:themeColor="text1"/>
          <w:kern w:val="0"/>
          <w:sz w:val="32"/>
          <w:szCs w:val="32"/>
        </w:rPr>
        <w:t>位。</w:t>
      </w:r>
    </w:p>
    <w:p>
      <w:pPr>
        <w:pStyle w:val="4"/>
        <w:spacing w:line="560" w:lineRule="exact"/>
        <w:rPr>
          <w:rFonts w:ascii="仿宋" w:hAnsi="仿宋" w:eastAsia="仿宋" w:cs="楷体"/>
          <w:b w:val="0"/>
          <w:bCs w:val="0"/>
          <w:snapToGrid w:val="0"/>
        </w:rPr>
      </w:pPr>
      <w:bookmarkStart w:id="17" w:name="_Toc51923885"/>
      <w:bookmarkStart w:id="18" w:name="_Toc76994922"/>
      <w:r>
        <w:rPr>
          <w:rFonts w:hint="eastAsia" w:ascii="仿宋" w:hAnsi="仿宋" w:eastAsia="仿宋" w:cs="楷体"/>
          <w:b w:val="0"/>
          <w:bCs w:val="0"/>
          <w:snapToGrid w:val="0"/>
        </w:rPr>
        <w:t>3.生态文明气象保障</w:t>
      </w:r>
      <w:r>
        <w:rPr>
          <w:rFonts w:ascii="仿宋" w:hAnsi="仿宋" w:eastAsia="仿宋" w:cs="楷体"/>
          <w:b w:val="0"/>
          <w:bCs w:val="0"/>
          <w:snapToGrid w:val="0"/>
        </w:rPr>
        <w:t>大手笔</w:t>
      </w:r>
      <w:bookmarkEnd w:id="17"/>
      <w:bookmarkEnd w:id="18"/>
    </w:p>
    <w:p>
      <w:pPr>
        <w:rPr>
          <w:rFonts w:ascii="仿宋" w:hAnsi="仿宋" w:eastAsia="仿宋" w:cs="仿宋"/>
          <w:bCs/>
          <w:snapToGrid w:val="0"/>
          <w:color w:val="000000"/>
          <w:kern w:val="0"/>
          <w:sz w:val="32"/>
          <w:szCs w:val="32"/>
        </w:rPr>
      </w:pPr>
      <w:r>
        <w:rPr>
          <w:rFonts w:hint="eastAsia" w:ascii="仿宋" w:hAnsi="仿宋" w:eastAsia="仿宋" w:cs="仿宋"/>
          <w:snapToGrid w:val="0"/>
          <w:color w:val="000000" w:themeColor="text1"/>
          <w:kern w:val="0"/>
          <w:sz w:val="32"/>
          <w:szCs w:val="32"/>
        </w:rPr>
        <w:t xml:space="preserve">    </w:t>
      </w:r>
      <w:r>
        <w:rPr>
          <w:rFonts w:hint="eastAsia" w:ascii="仿宋" w:hAnsi="仿宋" w:eastAsia="仿宋" w:cs="仿宋"/>
          <w:bCs/>
          <w:snapToGrid w:val="0"/>
          <w:color w:val="000000"/>
          <w:kern w:val="0"/>
          <w:sz w:val="32"/>
          <w:szCs w:val="32"/>
        </w:rPr>
        <w:t>参加惠州市区通风廊道专项规划研究，提升自然通风、缓解热岛、降低污染的效果。开展惠州</w:t>
      </w:r>
      <w:r>
        <w:rPr>
          <w:rFonts w:ascii="仿宋" w:hAnsi="仿宋" w:eastAsia="仿宋" w:cs="仿宋"/>
          <w:bCs/>
          <w:snapToGrid w:val="0"/>
          <w:color w:val="000000"/>
          <w:kern w:val="0"/>
          <w:sz w:val="32"/>
          <w:szCs w:val="32"/>
        </w:rPr>
        <w:t>城市暴雨强度公式修编及暴雨雨型确定</w:t>
      </w:r>
      <w:r>
        <w:rPr>
          <w:rFonts w:hint="eastAsia" w:ascii="仿宋" w:hAnsi="仿宋" w:eastAsia="仿宋" w:cs="仿宋"/>
          <w:bCs/>
          <w:snapToGrid w:val="0"/>
          <w:color w:val="000000"/>
          <w:kern w:val="0"/>
          <w:sz w:val="32"/>
          <w:szCs w:val="32"/>
        </w:rPr>
        <w:t>，支撑惠州海绵城市建设。优化升级惠州环境气象业务平台，持续提升空气质量预报和污染天气服务保障能力，助力惠州市空气质量连续5年位居</w:t>
      </w:r>
      <w:r>
        <w:rPr>
          <w:rFonts w:ascii="仿宋" w:hAnsi="仿宋" w:eastAsia="仿宋" w:cs="仿宋"/>
          <w:bCs/>
          <w:snapToGrid w:val="0"/>
          <w:color w:val="000000"/>
          <w:kern w:val="0"/>
          <w:sz w:val="32"/>
          <w:szCs w:val="32"/>
        </w:rPr>
        <w:t>全国</w:t>
      </w:r>
      <w:r>
        <w:rPr>
          <w:rFonts w:hint="eastAsia" w:ascii="仿宋" w:hAnsi="仿宋" w:eastAsia="仿宋" w:cs="仿宋"/>
          <w:bCs/>
          <w:snapToGrid w:val="0"/>
          <w:color w:val="000000"/>
          <w:kern w:val="0"/>
          <w:sz w:val="32"/>
          <w:szCs w:val="32"/>
        </w:rPr>
        <w:t>重点城市前列。建成罗浮山景区、龙门县生态旅游气象服务平台，助力博罗县罗浮山景区、龙门县荣获“中国天然氧吧”称号，</w:t>
      </w:r>
      <w:r>
        <w:rPr>
          <w:rFonts w:ascii="仿宋" w:hAnsi="仿宋" w:eastAsia="仿宋" w:cs="仿宋"/>
          <w:bCs/>
          <w:snapToGrid w:val="0"/>
          <w:color w:val="000000"/>
          <w:kern w:val="0"/>
          <w:sz w:val="32"/>
          <w:szCs w:val="32"/>
        </w:rPr>
        <w:t>打响</w:t>
      </w:r>
      <w:r>
        <w:rPr>
          <w:rFonts w:hint="eastAsia" w:ascii="仿宋" w:hAnsi="仿宋" w:eastAsia="仿宋" w:cs="仿宋"/>
          <w:bCs/>
          <w:snapToGrid w:val="0"/>
          <w:color w:val="000000"/>
          <w:kern w:val="0"/>
          <w:sz w:val="32"/>
          <w:szCs w:val="32"/>
        </w:rPr>
        <w:t>气候景观</w:t>
      </w:r>
      <w:r>
        <w:rPr>
          <w:rFonts w:ascii="仿宋" w:hAnsi="仿宋" w:eastAsia="仿宋" w:cs="仿宋"/>
          <w:bCs/>
          <w:snapToGrid w:val="0"/>
          <w:color w:val="000000"/>
          <w:kern w:val="0"/>
          <w:sz w:val="32"/>
          <w:szCs w:val="32"/>
        </w:rPr>
        <w:t>品牌,推动</w:t>
      </w:r>
      <w:r>
        <w:rPr>
          <w:rFonts w:hint="eastAsia" w:ascii="仿宋" w:hAnsi="仿宋" w:eastAsia="仿宋" w:cs="仿宋"/>
          <w:bCs/>
          <w:snapToGrid w:val="0"/>
          <w:color w:val="000000"/>
          <w:kern w:val="0"/>
          <w:sz w:val="32"/>
          <w:szCs w:val="32"/>
        </w:rPr>
        <w:t>气象</w:t>
      </w:r>
      <w:r>
        <w:rPr>
          <w:rFonts w:ascii="仿宋" w:hAnsi="仿宋" w:eastAsia="仿宋" w:cs="仿宋"/>
          <w:bCs/>
          <w:snapToGrid w:val="0"/>
          <w:color w:val="000000"/>
          <w:kern w:val="0"/>
          <w:sz w:val="32"/>
          <w:szCs w:val="32"/>
        </w:rPr>
        <w:t>旅游</w:t>
      </w:r>
      <w:r>
        <w:rPr>
          <w:rFonts w:hint="eastAsia" w:ascii="仿宋" w:hAnsi="仿宋" w:eastAsia="仿宋" w:cs="仿宋"/>
          <w:bCs/>
          <w:snapToGrid w:val="0"/>
          <w:color w:val="000000"/>
          <w:kern w:val="0"/>
          <w:sz w:val="32"/>
          <w:szCs w:val="32"/>
        </w:rPr>
        <w:t>融合</w:t>
      </w:r>
      <w:r>
        <w:rPr>
          <w:rFonts w:ascii="仿宋" w:hAnsi="仿宋" w:eastAsia="仿宋" w:cs="仿宋"/>
          <w:bCs/>
          <w:snapToGrid w:val="0"/>
          <w:color w:val="000000"/>
          <w:kern w:val="0"/>
          <w:sz w:val="32"/>
          <w:szCs w:val="32"/>
        </w:rPr>
        <w:t>发展</w:t>
      </w:r>
      <w:r>
        <w:rPr>
          <w:rFonts w:hint="eastAsia" w:ascii="仿宋" w:hAnsi="仿宋" w:eastAsia="仿宋" w:cs="仿宋"/>
          <w:bCs/>
          <w:snapToGrid w:val="0"/>
          <w:color w:val="000000"/>
          <w:kern w:val="0"/>
          <w:sz w:val="32"/>
          <w:szCs w:val="32"/>
        </w:rPr>
        <w:t>。罗浮山景区成为2017年全国天然氧吧年度旅游热度前十强。龙门县接待游客和旅游总收入同比增长16.7%和21.9%。</w:t>
      </w:r>
    </w:p>
    <w:p>
      <w:pPr>
        <w:pStyle w:val="4"/>
        <w:spacing w:line="560" w:lineRule="exact"/>
        <w:rPr>
          <w:rFonts w:ascii="仿宋" w:hAnsi="仿宋" w:eastAsia="仿宋" w:cs="楷体"/>
          <w:b w:val="0"/>
          <w:bCs w:val="0"/>
          <w:snapToGrid w:val="0"/>
        </w:rPr>
      </w:pPr>
      <w:bookmarkStart w:id="19" w:name="_Toc51923884"/>
      <w:bookmarkStart w:id="20" w:name="_Toc76994923"/>
      <w:r>
        <w:rPr>
          <w:rFonts w:hint="eastAsia" w:ascii="仿宋" w:hAnsi="仿宋" w:eastAsia="仿宋" w:cs="楷体"/>
          <w:b w:val="0"/>
          <w:bCs w:val="0"/>
          <w:snapToGrid w:val="0"/>
        </w:rPr>
        <w:t>4.预警信息发布体系大推进</w:t>
      </w:r>
      <w:bookmarkEnd w:id="19"/>
      <w:bookmarkEnd w:id="20"/>
    </w:p>
    <w:p>
      <w:pPr>
        <w:snapToGrid w:val="0"/>
        <w:spacing w:line="560" w:lineRule="exact"/>
        <w:ind w:firstLine="640" w:firstLineChars="200"/>
        <w:rPr>
          <w:rFonts w:ascii="仿宋" w:hAnsi="仿宋" w:eastAsia="仿宋" w:cs="仿宋"/>
          <w:bCs/>
          <w:snapToGrid w:val="0"/>
          <w:color w:val="000000"/>
          <w:kern w:val="0"/>
          <w:sz w:val="32"/>
          <w:szCs w:val="32"/>
        </w:rPr>
      </w:pPr>
      <w:r>
        <w:rPr>
          <w:rFonts w:hint="eastAsia" w:ascii="仿宋" w:hAnsi="仿宋" w:eastAsia="仿宋" w:cs="仿宋"/>
          <w:bCs/>
          <w:snapToGrid w:val="0"/>
          <w:color w:val="000000"/>
          <w:kern w:val="0"/>
          <w:sz w:val="32"/>
          <w:szCs w:val="32"/>
        </w:rPr>
        <w:t>成立市县（区）突发事件预警信息发布中心5个。预警中心坚持实体运作，做到编制、机构、人员、设备、职能“五到位”。业务运行坚持平战结合，平时参与气象预报预警和服务，应急响应启动时发布各类突发事件预警信息。业务平台坚持本地应用，加强省级核心技术防灾减灾信息显示一张图和精准预警信息发布一张网成果的落地应用。信息发布坚持部门联合，建立规范化的部门信息共享、联合会商和协调联动机制，有效发挥</w:t>
      </w:r>
      <w:r>
        <w:rPr>
          <w:rFonts w:ascii="仿宋" w:hAnsi="仿宋" w:eastAsia="仿宋" w:cs="仿宋"/>
          <w:bCs/>
          <w:snapToGrid w:val="0"/>
          <w:color w:val="000000"/>
          <w:kern w:val="0"/>
          <w:sz w:val="32"/>
          <w:szCs w:val="32"/>
        </w:rPr>
        <w:t>预警信息发令枪作用</w:t>
      </w:r>
      <w:r>
        <w:rPr>
          <w:rFonts w:hint="eastAsia" w:ascii="仿宋" w:hAnsi="仿宋" w:eastAsia="仿宋" w:cs="仿宋"/>
          <w:bCs/>
          <w:snapToGrid w:val="0"/>
          <w:color w:val="000000"/>
          <w:kern w:val="0"/>
          <w:sz w:val="32"/>
          <w:szCs w:val="32"/>
        </w:rPr>
        <w:t>。信息传播坚持社会参与，</w:t>
      </w:r>
      <w:r>
        <w:rPr>
          <w:rFonts w:ascii="仿宋" w:hAnsi="仿宋" w:eastAsia="仿宋" w:cs="仿宋"/>
          <w:bCs/>
          <w:snapToGrid w:val="0"/>
          <w:color w:val="000000"/>
          <w:kern w:val="0"/>
          <w:sz w:val="32"/>
          <w:szCs w:val="32"/>
        </w:rPr>
        <w:t>加强与广电、移动、电信等相关部门合作，</w:t>
      </w:r>
      <w:r>
        <w:rPr>
          <w:rFonts w:hint="eastAsia" w:ascii="仿宋" w:hAnsi="仿宋" w:eastAsia="仿宋" w:cs="仿宋"/>
          <w:bCs/>
          <w:snapToGrid w:val="0"/>
          <w:color w:val="000000"/>
          <w:kern w:val="0"/>
          <w:sz w:val="32"/>
          <w:szCs w:val="32"/>
        </w:rPr>
        <w:t>不断创新预警信息发布渠道，实现预警信息靶向精准发布和广泛传播。“十三五期间”，全市发布各类突发预警信息累计6739次，受众近2亿人次。</w:t>
      </w:r>
    </w:p>
    <w:p>
      <w:pPr>
        <w:pStyle w:val="4"/>
        <w:spacing w:line="560" w:lineRule="exact"/>
        <w:rPr>
          <w:rFonts w:ascii="仿宋" w:hAnsi="仿宋" w:eastAsia="仿宋" w:cs="楷体"/>
          <w:b w:val="0"/>
          <w:bCs w:val="0"/>
          <w:snapToGrid w:val="0"/>
        </w:rPr>
      </w:pPr>
      <w:bookmarkStart w:id="21" w:name="_Toc76994924"/>
      <w:bookmarkStart w:id="22" w:name="_Toc51923886"/>
      <w:r>
        <w:rPr>
          <w:rFonts w:hint="eastAsia" w:ascii="仿宋" w:hAnsi="仿宋" w:eastAsia="仿宋" w:cs="楷体"/>
          <w:b w:val="0"/>
          <w:bCs w:val="0"/>
          <w:snapToGrid w:val="0"/>
        </w:rPr>
        <w:t>5.气象改革创新环境大优化</w:t>
      </w:r>
      <w:bookmarkEnd w:id="21"/>
      <w:bookmarkEnd w:id="22"/>
    </w:p>
    <w:p>
      <w:pPr>
        <w:ind w:firstLine="648"/>
        <w:rPr>
          <w:rFonts w:ascii="仿宋" w:hAnsi="仿宋" w:eastAsia="仿宋" w:cs="仿宋"/>
          <w:bCs/>
          <w:snapToGrid w:val="0"/>
          <w:color w:val="000000"/>
          <w:kern w:val="0"/>
          <w:sz w:val="32"/>
          <w:szCs w:val="32"/>
        </w:rPr>
      </w:pPr>
      <w:r>
        <w:rPr>
          <w:rFonts w:hint="eastAsia" w:ascii="仿宋" w:hAnsi="仿宋" w:eastAsia="仿宋" w:cs="仿宋"/>
          <w:bCs/>
          <w:snapToGrid w:val="0"/>
          <w:color w:val="000000"/>
          <w:kern w:val="0"/>
          <w:sz w:val="32"/>
          <w:szCs w:val="32"/>
        </w:rPr>
        <w:t>坚持全面从严治党，落实党风廉政建设各项要求，不断完善风险防控体系。全面落实《广东省气象灾害防御重点单位气象安全管理办法》,推动确定</w:t>
      </w:r>
      <w:r>
        <w:rPr>
          <w:rFonts w:ascii="仿宋" w:hAnsi="仿宋" w:eastAsia="仿宋" w:cs="仿宋"/>
          <w:bCs/>
          <w:snapToGrid w:val="0"/>
          <w:color w:val="000000"/>
          <w:kern w:val="0"/>
          <w:sz w:val="32"/>
          <w:szCs w:val="32"/>
        </w:rPr>
        <w:t>气象灾害防御重点单位</w:t>
      </w:r>
      <w:r>
        <w:rPr>
          <w:rFonts w:hint="eastAsia" w:ascii="仿宋" w:hAnsi="仿宋" w:eastAsia="仿宋" w:cs="仿宋"/>
          <w:bCs/>
          <w:snapToGrid w:val="0"/>
          <w:color w:val="000000"/>
          <w:kern w:val="0"/>
          <w:sz w:val="32"/>
          <w:szCs w:val="32"/>
        </w:rPr>
        <w:t>128</w:t>
      </w:r>
      <w:r>
        <w:rPr>
          <w:rFonts w:ascii="仿宋" w:hAnsi="仿宋" w:eastAsia="仿宋" w:cs="仿宋"/>
          <w:bCs/>
          <w:snapToGrid w:val="0"/>
          <w:color w:val="000000"/>
          <w:kern w:val="0"/>
          <w:sz w:val="32"/>
          <w:szCs w:val="32"/>
        </w:rPr>
        <w:t>家</w:t>
      </w:r>
      <w:r>
        <w:rPr>
          <w:rFonts w:hint="eastAsia" w:ascii="仿宋" w:hAnsi="仿宋" w:eastAsia="仿宋" w:cs="仿宋"/>
          <w:bCs/>
          <w:snapToGrid w:val="0"/>
          <w:color w:val="000000"/>
          <w:kern w:val="0"/>
          <w:sz w:val="32"/>
          <w:szCs w:val="32"/>
        </w:rPr>
        <w:t>，出台《惠州市重点单位气象灾害防御专项执法检查工作方案》。贯彻省政府《广东省气象灾害预警信号发布规定》，推动出台</w:t>
      </w:r>
      <w:r>
        <w:rPr>
          <w:rFonts w:ascii="仿宋" w:hAnsi="仿宋" w:eastAsia="仿宋" w:cs="仿宋"/>
          <w:bCs/>
          <w:snapToGrid w:val="0"/>
          <w:color w:val="000000"/>
          <w:kern w:val="0"/>
          <w:sz w:val="32"/>
          <w:szCs w:val="32"/>
        </w:rPr>
        <w:t>《惠州市建筑工地防御气象灾害工作指引》</w:t>
      </w:r>
      <w:r>
        <w:rPr>
          <w:rFonts w:hint="eastAsia" w:ascii="仿宋" w:hAnsi="仿宋" w:eastAsia="仿宋" w:cs="仿宋"/>
          <w:bCs/>
          <w:snapToGrid w:val="0"/>
          <w:color w:val="000000"/>
          <w:kern w:val="0"/>
          <w:sz w:val="32"/>
          <w:szCs w:val="32"/>
        </w:rPr>
        <w:t>。市、县气象行政权力清单、责任清单公布施行。气象事业单位分类改革、气象综合预算管理体制改革进展顺利。多项业务技能竞赛屡创佳绩，2018年惠州荣获第五届广东省公共气象服务竞赛团体第一、广东省气象行业职业技能竞赛团体第三，2020年林汇</w:t>
      </w:r>
      <w:r>
        <w:rPr>
          <w:rFonts w:ascii="仿宋" w:hAnsi="仿宋" w:eastAsia="仿宋" w:cs="仿宋"/>
          <w:bCs/>
          <w:snapToGrid w:val="0"/>
          <w:color w:val="000000"/>
          <w:kern w:val="0"/>
          <w:sz w:val="32"/>
          <w:szCs w:val="32"/>
        </w:rPr>
        <w:t>丰</w:t>
      </w:r>
      <w:r>
        <w:rPr>
          <w:rFonts w:hint="eastAsia" w:ascii="仿宋" w:hAnsi="仿宋" w:eastAsia="仿宋" w:cs="仿宋"/>
          <w:bCs/>
          <w:snapToGrid w:val="0"/>
          <w:color w:val="000000"/>
          <w:kern w:val="0"/>
          <w:sz w:val="32"/>
          <w:szCs w:val="32"/>
        </w:rPr>
        <w:t>荣获第十五届全国气象行业职业技能竞赛个人</w:t>
      </w:r>
      <w:r>
        <w:rPr>
          <w:rFonts w:ascii="仿宋" w:hAnsi="仿宋" w:eastAsia="仿宋" w:cs="仿宋"/>
          <w:bCs/>
          <w:snapToGrid w:val="0"/>
          <w:color w:val="000000"/>
          <w:kern w:val="0"/>
          <w:sz w:val="32"/>
          <w:szCs w:val="32"/>
        </w:rPr>
        <w:t>全能</w:t>
      </w:r>
      <w:r>
        <w:rPr>
          <w:rFonts w:hint="eastAsia" w:ascii="仿宋" w:hAnsi="仿宋" w:eastAsia="仿宋" w:cs="仿宋"/>
          <w:bCs/>
          <w:snapToGrid w:val="0"/>
          <w:color w:val="000000"/>
          <w:kern w:val="0"/>
          <w:sz w:val="32"/>
          <w:szCs w:val="32"/>
        </w:rPr>
        <w:t>三等奖，2020年马</w:t>
      </w:r>
      <w:r>
        <w:rPr>
          <w:rFonts w:ascii="仿宋" w:hAnsi="仿宋" w:eastAsia="仿宋" w:cs="仿宋"/>
          <w:bCs/>
          <w:snapToGrid w:val="0"/>
          <w:color w:val="000000"/>
          <w:kern w:val="0"/>
          <w:sz w:val="32"/>
          <w:szCs w:val="32"/>
        </w:rPr>
        <w:t>泽义</w:t>
      </w:r>
      <w:r>
        <w:rPr>
          <w:rFonts w:hint="eastAsia" w:ascii="仿宋" w:hAnsi="仿宋" w:eastAsia="仿宋" w:cs="仿宋"/>
          <w:bCs/>
          <w:snapToGrid w:val="0"/>
          <w:color w:val="000000"/>
          <w:kern w:val="0"/>
          <w:sz w:val="32"/>
          <w:szCs w:val="32"/>
        </w:rPr>
        <w:t>荣获第六届广东省公共气象服务职业技能竞赛个人优胜奖一等奖，2019年房</w:t>
      </w:r>
      <w:r>
        <w:rPr>
          <w:rFonts w:ascii="仿宋" w:hAnsi="仿宋" w:eastAsia="仿宋" w:cs="仿宋"/>
          <w:bCs/>
          <w:snapToGrid w:val="0"/>
          <w:color w:val="000000"/>
          <w:kern w:val="0"/>
          <w:sz w:val="32"/>
          <w:szCs w:val="32"/>
        </w:rPr>
        <w:t>兆励</w:t>
      </w:r>
      <w:r>
        <w:rPr>
          <w:rFonts w:hint="eastAsia" w:ascii="仿宋" w:hAnsi="仿宋" w:eastAsia="仿宋" w:cs="仿宋"/>
          <w:bCs/>
          <w:snapToGrid w:val="0"/>
          <w:color w:val="000000"/>
          <w:kern w:val="0"/>
          <w:sz w:val="32"/>
          <w:szCs w:val="32"/>
        </w:rPr>
        <w:t>荣获</w:t>
      </w:r>
      <w:r>
        <w:rPr>
          <w:rFonts w:ascii="仿宋" w:hAnsi="仿宋" w:eastAsia="仿宋" w:cs="仿宋"/>
          <w:bCs/>
          <w:snapToGrid w:val="0"/>
          <w:color w:val="000000"/>
          <w:kern w:val="0"/>
          <w:sz w:val="32"/>
          <w:szCs w:val="32"/>
        </w:rPr>
        <w:t>全国科普</w:t>
      </w:r>
      <w:r>
        <w:rPr>
          <w:rFonts w:hint="eastAsia" w:ascii="仿宋" w:hAnsi="仿宋" w:eastAsia="仿宋" w:cs="仿宋"/>
          <w:bCs/>
          <w:snapToGrid w:val="0"/>
          <w:color w:val="000000"/>
          <w:kern w:val="0"/>
          <w:sz w:val="32"/>
          <w:szCs w:val="32"/>
        </w:rPr>
        <w:t>讲解大赛</w:t>
      </w:r>
      <w:r>
        <w:rPr>
          <w:rFonts w:ascii="仿宋" w:hAnsi="仿宋" w:eastAsia="仿宋" w:cs="仿宋"/>
          <w:bCs/>
          <w:snapToGrid w:val="0"/>
          <w:color w:val="000000"/>
          <w:kern w:val="0"/>
          <w:sz w:val="32"/>
          <w:szCs w:val="32"/>
        </w:rPr>
        <w:t>二等奖</w:t>
      </w:r>
      <w:r>
        <w:rPr>
          <w:rFonts w:hint="eastAsia" w:ascii="仿宋" w:hAnsi="仿宋" w:eastAsia="仿宋" w:cs="仿宋"/>
          <w:bCs/>
          <w:snapToGrid w:val="0"/>
          <w:color w:val="000000"/>
          <w:kern w:val="0"/>
          <w:sz w:val="32"/>
          <w:szCs w:val="32"/>
        </w:rPr>
        <w:t>，新增工匠人才1人、省“五一劳动奖章”1人、高级</w:t>
      </w:r>
      <w:r>
        <w:rPr>
          <w:rFonts w:ascii="仿宋" w:hAnsi="仿宋" w:eastAsia="仿宋" w:cs="仿宋"/>
          <w:bCs/>
          <w:snapToGrid w:val="0"/>
          <w:color w:val="000000"/>
          <w:kern w:val="0"/>
          <w:sz w:val="32"/>
          <w:szCs w:val="32"/>
        </w:rPr>
        <w:t>工程师</w:t>
      </w:r>
      <w:r>
        <w:rPr>
          <w:rFonts w:hint="eastAsia" w:ascii="仿宋" w:hAnsi="仿宋" w:eastAsia="仿宋" w:cs="仿宋"/>
          <w:bCs/>
          <w:snapToGrid w:val="0"/>
          <w:color w:val="000000"/>
          <w:kern w:val="0"/>
          <w:sz w:val="32"/>
          <w:szCs w:val="32"/>
        </w:rPr>
        <w:t>1</w:t>
      </w:r>
      <w:r>
        <w:rPr>
          <w:rFonts w:ascii="仿宋" w:hAnsi="仿宋" w:eastAsia="仿宋" w:cs="仿宋"/>
          <w:bCs/>
          <w:snapToGrid w:val="0"/>
          <w:color w:val="000000"/>
          <w:kern w:val="0"/>
          <w:sz w:val="32"/>
          <w:szCs w:val="32"/>
        </w:rPr>
        <w:t>1</w:t>
      </w:r>
      <w:r>
        <w:rPr>
          <w:rFonts w:hint="eastAsia" w:ascii="仿宋" w:hAnsi="仿宋" w:eastAsia="仿宋" w:cs="仿宋"/>
          <w:bCs/>
          <w:snapToGrid w:val="0"/>
          <w:color w:val="000000"/>
          <w:kern w:val="0"/>
          <w:sz w:val="32"/>
          <w:szCs w:val="32"/>
        </w:rPr>
        <w:t>人。</w:t>
      </w:r>
    </w:p>
    <w:p>
      <w:pPr>
        <w:ind w:firstLine="648"/>
        <w:rPr>
          <w:rFonts w:ascii="仿宋" w:hAnsi="仿宋" w:eastAsia="仿宋" w:cs="仿宋"/>
          <w:bCs/>
          <w:snapToGrid w:val="0"/>
          <w:color w:val="000000"/>
          <w:kern w:val="0"/>
          <w:sz w:val="32"/>
          <w:szCs w:val="32"/>
        </w:rPr>
      </w:pPr>
    </w:p>
    <w:p>
      <w:pPr>
        <w:pStyle w:val="24"/>
        <w:spacing w:line="560" w:lineRule="exact"/>
        <w:ind w:firstLine="643" w:firstLineChars="201"/>
        <w:outlineLvl w:val="1"/>
        <w:rPr>
          <w:rFonts w:ascii="楷体" w:hAnsi="楷体" w:eastAsia="楷体" w:cs="楷体"/>
          <w:snapToGrid w:val="0"/>
          <w:kern w:val="0"/>
          <w:sz w:val="32"/>
          <w:szCs w:val="32"/>
        </w:rPr>
      </w:pPr>
      <w:bookmarkStart w:id="23" w:name="_Toc76994925"/>
      <w:r>
        <w:rPr>
          <w:rFonts w:hint="eastAsia" w:ascii="楷体" w:hAnsi="楷体" w:eastAsia="楷体" w:cs="楷体"/>
          <w:snapToGrid w:val="0"/>
          <w:kern w:val="0"/>
          <w:sz w:val="32"/>
          <w:szCs w:val="32"/>
        </w:rPr>
        <w:t>（二）发展环境</w:t>
      </w:r>
      <w:bookmarkEnd w:id="23"/>
    </w:p>
    <w:p>
      <w:pPr>
        <w:pStyle w:val="4"/>
        <w:spacing w:line="560" w:lineRule="exact"/>
        <w:rPr>
          <w:rFonts w:ascii="仿宋" w:hAnsi="仿宋" w:eastAsia="仿宋" w:cs="楷体"/>
          <w:b w:val="0"/>
          <w:bCs w:val="0"/>
          <w:snapToGrid w:val="0"/>
        </w:rPr>
      </w:pPr>
      <w:bookmarkStart w:id="24" w:name="_Toc49932514"/>
      <w:bookmarkStart w:id="25" w:name="_Toc51827971"/>
      <w:bookmarkStart w:id="26" w:name="_Toc76994926"/>
      <w:r>
        <w:rPr>
          <w:rFonts w:hint="eastAsia" w:ascii="仿宋" w:hAnsi="仿宋" w:eastAsia="仿宋" w:cs="楷体"/>
          <w:b w:val="0"/>
          <w:bCs w:val="0"/>
          <w:snapToGrid w:val="0"/>
        </w:rPr>
        <w:t>1.发展的机遇</w:t>
      </w:r>
      <w:bookmarkEnd w:id="24"/>
      <w:bookmarkEnd w:id="25"/>
      <w:bookmarkEnd w:id="26"/>
      <w:bookmarkStart w:id="27" w:name="_Toc49932516"/>
      <w:bookmarkStart w:id="28" w:name="_Toc51827972"/>
      <w:bookmarkStart w:id="29" w:name="_Toc430677895"/>
    </w:p>
    <w:p>
      <w:pPr>
        <w:ind w:firstLine="320" w:firstLineChars="100"/>
        <w:rPr>
          <w:rFonts w:ascii="仿宋" w:hAnsi="仿宋" w:eastAsia="仿宋" w:cs="仿宋"/>
          <w:bCs/>
          <w:snapToGrid w:val="0"/>
          <w:color w:val="000000"/>
          <w:kern w:val="0"/>
          <w:sz w:val="32"/>
          <w:szCs w:val="32"/>
        </w:rPr>
      </w:pPr>
      <w:r>
        <w:rPr>
          <w:rFonts w:hint="eastAsia" w:ascii="仿宋" w:hAnsi="仿宋" w:eastAsia="仿宋" w:cs="仿宋"/>
          <w:bCs/>
          <w:snapToGrid w:val="0"/>
          <w:color w:val="000000"/>
          <w:kern w:val="0"/>
          <w:sz w:val="32"/>
          <w:szCs w:val="32"/>
        </w:rPr>
        <w:t>（1）防灾减灾第一道防线成为惠州气象发展的新标杆</w:t>
      </w:r>
      <w:bookmarkEnd w:id="27"/>
      <w:bookmarkEnd w:id="28"/>
    </w:p>
    <w:p>
      <w:pPr>
        <w:spacing w:line="560" w:lineRule="exact"/>
        <w:ind w:firstLine="640" w:firstLineChars="200"/>
        <w:rPr>
          <w:rFonts w:ascii="仿宋" w:hAnsi="仿宋" w:eastAsia="仿宋" w:cs="仿宋"/>
          <w:bCs/>
          <w:snapToGrid w:val="0"/>
          <w:color w:val="000000"/>
          <w:kern w:val="0"/>
          <w:sz w:val="32"/>
          <w:szCs w:val="32"/>
        </w:rPr>
      </w:pPr>
      <w:r>
        <w:rPr>
          <w:rFonts w:hint="eastAsia" w:ascii="仿宋" w:hAnsi="仿宋" w:eastAsia="仿宋" w:cs="仿宋"/>
          <w:bCs/>
          <w:snapToGrid w:val="0"/>
          <w:color w:val="000000"/>
          <w:kern w:val="0"/>
          <w:sz w:val="32"/>
          <w:szCs w:val="32"/>
        </w:rPr>
        <w:t>“十四五”时期，惠州将着力</w:t>
      </w:r>
      <w:r>
        <w:rPr>
          <w:rFonts w:ascii="仿宋" w:hAnsi="仿宋" w:eastAsia="仿宋" w:cs="仿宋"/>
          <w:bCs/>
          <w:snapToGrid w:val="0"/>
          <w:color w:val="000000"/>
          <w:kern w:val="0"/>
          <w:sz w:val="32"/>
          <w:szCs w:val="32"/>
        </w:rPr>
        <w:t>打造</w:t>
      </w:r>
      <w:r>
        <w:rPr>
          <w:rFonts w:hint="eastAsia" w:ascii="仿宋" w:hAnsi="仿宋" w:eastAsia="仿宋" w:cs="仿宋"/>
          <w:bCs/>
          <w:snapToGrid w:val="0"/>
          <w:color w:val="000000"/>
          <w:kern w:val="0"/>
          <w:sz w:val="32"/>
          <w:szCs w:val="32"/>
        </w:rPr>
        <w:t>成为</w:t>
      </w:r>
      <w:r>
        <w:rPr>
          <w:rFonts w:ascii="仿宋" w:hAnsi="仿宋" w:eastAsia="仿宋" w:cs="仿宋"/>
          <w:bCs/>
          <w:snapToGrid w:val="0"/>
          <w:color w:val="000000"/>
          <w:kern w:val="0"/>
          <w:sz w:val="32"/>
          <w:szCs w:val="32"/>
        </w:rPr>
        <w:t>珠江东岸新增长极、粤港澳大湾区高质量发展重要地区和国内一流城市，</w:t>
      </w:r>
      <w:r>
        <w:rPr>
          <w:rFonts w:hint="eastAsia" w:ascii="仿宋" w:hAnsi="仿宋" w:eastAsia="仿宋" w:cs="仿宋"/>
          <w:bCs/>
          <w:snapToGrid w:val="0"/>
          <w:color w:val="000000"/>
          <w:kern w:val="0"/>
          <w:sz w:val="32"/>
          <w:szCs w:val="32"/>
        </w:rPr>
        <w:t>为惠州发展擘画了新坐标，找准了新定位,对惠州气象事业提出了更高、更新的要求。在庆祝新中国气象事业70周年之际，习近平总书记专门作出重要指示：气象工作关系生命安全、生产发展、生活富裕、生态良好，要加快科技创新，做到监测精密、预报精准、服务精细，发挥气象防灾减灾第一道防线作用。2020年广东省委书记李希作出批示，要奋力推进广东气象防灾减灾第一道防线示范省建设。中国气象局和广东省人民政府签署共同推进气象防灾减灾第一道防线先行示范省建设合作备忘录（202</w:t>
      </w:r>
      <w:r>
        <w:rPr>
          <w:rFonts w:ascii="仿宋" w:hAnsi="仿宋" w:eastAsia="仿宋" w:cs="仿宋"/>
          <w:bCs/>
          <w:snapToGrid w:val="0"/>
          <w:color w:val="000000"/>
          <w:kern w:val="0"/>
          <w:sz w:val="32"/>
          <w:szCs w:val="32"/>
        </w:rPr>
        <w:t>1</w:t>
      </w:r>
      <w:r>
        <w:rPr>
          <w:rFonts w:hint="eastAsia" w:ascii="仿宋" w:hAnsi="仿宋" w:eastAsia="仿宋" w:cs="仿宋"/>
          <w:bCs/>
          <w:snapToGrid w:val="0"/>
          <w:color w:val="000000"/>
          <w:kern w:val="0"/>
          <w:sz w:val="32"/>
          <w:szCs w:val="32"/>
        </w:rPr>
        <w:t>-2025年）。实施</w:t>
      </w:r>
      <w:r>
        <w:rPr>
          <w:rFonts w:ascii="仿宋" w:hAnsi="仿宋" w:eastAsia="仿宋" w:cs="仿宋"/>
          <w:bCs/>
          <w:snapToGrid w:val="0"/>
          <w:color w:val="000000"/>
          <w:kern w:val="0"/>
          <w:sz w:val="32"/>
          <w:szCs w:val="32"/>
        </w:rPr>
        <w:t>开展</w:t>
      </w:r>
      <w:r>
        <w:rPr>
          <w:rFonts w:hint="eastAsia" w:ascii="仿宋" w:hAnsi="仿宋" w:eastAsia="仿宋" w:cs="仿宋"/>
          <w:bCs/>
          <w:snapToGrid w:val="0"/>
          <w:color w:val="000000"/>
          <w:kern w:val="0"/>
          <w:sz w:val="32"/>
          <w:szCs w:val="32"/>
        </w:rPr>
        <w:t>气象防灾减灾第一道防线示范省惠州行动计划，加快推动惠州气象事业高质量发展，聚焦</w:t>
      </w:r>
      <w:r>
        <w:rPr>
          <w:rFonts w:ascii="仿宋" w:hAnsi="仿宋" w:eastAsia="仿宋" w:cs="仿宋"/>
          <w:bCs/>
          <w:snapToGrid w:val="0"/>
          <w:color w:val="000000"/>
          <w:kern w:val="0"/>
          <w:sz w:val="32"/>
          <w:szCs w:val="32"/>
        </w:rPr>
        <w:t>惠州</w:t>
      </w:r>
      <w:r>
        <w:rPr>
          <w:rFonts w:hint="eastAsia" w:ascii="仿宋" w:hAnsi="仿宋" w:eastAsia="仿宋" w:cs="仿宋"/>
          <w:bCs/>
          <w:snapToGrid w:val="0"/>
          <w:color w:val="000000"/>
          <w:kern w:val="0"/>
          <w:sz w:val="32"/>
          <w:szCs w:val="32"/>
        </w:rPr>
        <w:t>“2</w:t>
      </w:r>
      <w:r>
        <w:rPr>
          <w:rFonts w:ascii="仿宋" w:hAnsi="仿宋" w:eastAsia="仿宋" w:cs="仿宋"/>
          <w:bCs/>
          <w:snapToGrid w:val="0"/>
          <w:color w:val="000000"/>
          <w:kern w:val="0"/>
          <w:sz w:val="32"/>
          <w:szCs w:val="32"/>
        </w:rPr>
        <w:t>+1</w:t>
      </w:r>
      <w:r>
        <w:rPr>
          <w:rFonts w:hint="eastAsia" w:ascii="仿宋" w:hAnsi="仿宋" w:eastAsia="仿宋" w:cs="仿宋"/>
          <w:bCs/>
          <w:snapToGrid w:val="0"/>
          <w:color w:val="000000"/>
          <w:kern w:val="0"/>
          <w:sz w:val="32"/>
          <w:szCs w:val="32"/>
        </w:rPr>
        <w:t>”现代产业集群做好</w:t>
      </w:r>
      <w:r>
        <w:rPr>
          <w:rFonts w:ascii="仿宋" w:hAnsi="仿宋" w:eastAsia="仿宋" w:cs="仿宋"/>
          <w:bCs/>
          <w:snapToGrid w:val="0"/>
          <w:color w:val="000000"/>
          <w:kern w:val="0"/>
          <w:sz w:val="32"/>
          <w:szCs w:val="32"/>
        </w:rPr>
        <w:t>气象保障服务，</w:t>
      </w:r>
      <w:r>
        <w:rPr>
          <w:rFonts w:hint="eastAsia" w:ascii="仿宋" w:hAnsi="仿宋" w:eastAsia="仿宋" w:cs="仿宋"/>
          <w:bCs/>
          <w:snapToGrid w:val="0"/>
          <w:color w:val="000000"/>
          <w:kern w:val="0"/>
          <w:sz w:val="32"/>
          <w:szCs w:val="32"/>
        </w:rPr>
        <w:t>为惠州气象发展树立新标杆。</w:t>
      </w:r>
    </w:p>
    <w:bookmarkEnd w:id="29"/>
    <w:p>
      <w:pPr>
        <w:ind w:firstLine="320" w:firstLineChars="100"/>
        <w:rPr>
          <w:rFonts w:ascii="仿宋" w:hAnsi="仿宋" w:eastAsia="仿宋" w:cs="仿宋"/>
          <w:bCs/>
          <w:snapToGrid w:val="0"/>
          <w:color w:val="000000"/>
          <w:kern w:val="0"/>
          <w:sz w:val="32"/>
          <w:szCs w:val="32"/>
        </w:rPr>
      </w:pPr>
      <w:bookmarkStart w:id="30" w:name="_Toc51827973"/>
      <w:bookmarkStart w:id="31" w:name="_Toc49932517"/>
      <w:r>
        <w:rPr>
          <w:rFonts w:hint="eastAsia" w:ascii="仿宋" w:hAnsi="仿宋" w:eastAsia="仿宋" w:cs="仿宋"/>
          <w:bCs/>
          <w:snapToGrid w:val="0"/>
          <w:color w:val="000000"/>
          <w:kern w:val="0"/>
          <w:sz w:val="32"/>
          <w:szCs w:val="32"/>
        </w:rPr>
        <w:t>（2）满足人民美好生活需要成为惠州气象发展的新空间</w:t>
      </w:r>
      <w:bookmarkEnd w:id="30"/>
      <w:bookmarkEnd w:id="31"/>
    </w:p>
    <w:p>
      <w:pPr>
        <w:pStyle w:val="32"/>
        <w:spacing w:line="560" w:lineRule="exact"/>
        <w:ind w:firstLine="643" w:firstLineChars="201"/>
        <w:rPr>
          <w:rFonts w:ascii="仿宋" w:hAnsi="仿宋" w:eastAsia="仿宋" w:cs="仿宋"/>
          <w:bCs/>
          <w:snapToGrid w:val="0"/>
          <w:color w:val="000000"/>
          <w:kern w:val="0"/>
          <w:sz w:val="32"/>
          <w:szCs w:val="32"/>
        </w:rPr>
      </w:pPr>
      <w:r>
        <w:rPr>
          <w:rFonts w:ascii="仿宋" w:hAnsi="仿宋" w:eastAsia="仿宋" w:cs="仿宋"/>
          <w:bCs/>
          <w:snapToGrid w:val="0"/>
          <w:color w:val="000000"/>
          <w:kern w:val="0"/>
          <w:sz w:val="32"/>
          <w:szCs w:val="32"/>
        </w:rPr>
        <w:t>中国特色社会主义进入新时代</w:t>
      </w:r>
      <w:r>
        <w:rPr>
          <w:rFonts w:hint="eastAsia" w:ascii="仿宋" w:hAnsi="仿宋" w:eastAsia="仿宋" w:cs="仿宋"/>
          <w:bCs/>
          <w:snapToGrid w:val="0"/>
          <w:color w:val="000000"/>
          <w:kern w:val="0"/>
          <w:sz w:val="32"/>
          <w:szCs w:val="32"/>
        </w:rPr>
        <w:t>，</w:t>
      </w:r>
      <w:r>
        <w:rPr>
          <w:rFonts w:ascii="仿宋" w:hAnsi="仿宋" w:eastAsia="仿宋" w:cs="仿宋"/>
          <w:bCs/>
          <w:snapToGrid w:val="0"/>
          <w:color w:val="000000"/>
          <w:kern w:val="0"/>
          <w:sz w:val="32"/>
          <w:szCs w:val="32"/>
        </w:rPr>
        <w:t>党中央</w:t>
      </w:r>
      <w:r>
        <w:rPr>
          <w:rFonts w:hint="eastAsia" w:ascii="仿宋" w:hAnsi="仿宋" w:eastAsia="仿宋" w:cs="仿宋"/>
          <w:bCs/>
          <w:snapToGrid w:val="0"/>
          <w:color w:val="000000"/>
          <w:kern w:val="0"/>
          <w:sz w:val="32"/>
          <w:szCs w:val="32"/>
        </w:rPr>
        <w:t>、国务院</w:t>
      </w:r>
      <w:r>
        <w:rPr>
          <w:rFonts w:ascii="仿宋" w:hAnsi="仿宋" w:eastAsia="仿宋" w:cs="仿宋"/>
          <w:bCs/>
          <w:snapToGrid w:val="0"/>
          <w:color w:val="000000"/>
          <w:kern w:val="0"/>
          <w:sz w:val="32"/>
          <w:szCs w:val="32"/>
        </w:rPr>
        <w:t>把提升公共服务质量摆到重要位置</w:t>
      </w:r>
      <w:r>
        <w:rPr>
          <w:rFonts w:hint="eastAsia" w:ascii="仿宋" w:hAnsi="仿宋" w:eastAsia="仿宋" w:cs="仿宋"/>
          <w:bCs/>
          <w:snapToGrid w:val="0"/>
          <w:color w:val="000000"/>
          <w:kern w:val="0"/>
          <w:sz w:val="32"/>
          <w:szCs w:val="32"/>
        </w:rPr>
        <w:t>，</w:t>
      </w:r>
      <w:r>
        <w:rPr>
          <w:rFonts w:ascii="仿宋" w:hAnsi="仿宋" w:eastAsia="仿宋" w:cs="仿宋"/>
          <w:bCs/>
          <w:snapToGrid w:val="0"/>
          <w:color w:val="000000"/>
          <w:kern w:val="0"/>
          <w:sz w:val="32"/>
          <w:szCs w:val="32"/>
        </w:rPr>
        <w:t>气象服务是</w:t>
      </w:r>
      <w:r>
        <w:rPr>
          <w:rFonts w:hint="eastAsia" w:ascii="仿宋" w:hAnsi="仿宋" w:eastAsia="仿宋" w:cs="仿宋"/>
          <w:bCs/>
          <w:snapToGrid w:val="0"/>
          <w:color w:val="000000"/>
          <w:kern w:val="0"/>
          <w:sz w:val="32"/>
          <w:szCs w:val="32"/>
        </w:rPr>
        <w:t>政府</w:t>
      </w:r>
      <w:r>
        <w:rPr>
          <w:rFonts w:ascii="仿宋" w:hAnsi="仿宋" w:eastAsia="仿宋" w:cs="仿宋"/>
          <w:bCs/>
          <w:snapToGrid w:val="0"/>
          <w:color w:val="000000"/>
          <w:kern w:val="0"/>
          <w:sz w:val="32"/>
          <w:szCs w:val="32"/>
        </w:rPr>
        <w:t>公共服务</w:t>
      </w:r>
      <w:r>
        <w:rPr>
          <w:rFonts w:hint="eastAsia" w:ascii="仿宋" w:hAnsi="仿宋" w:eastAsia="仿宋" w:cs="仿宋"/>
          <w:bCs/>
          <w:snapToGrid w:val="0"/>
          <w:color w:val="000000"/>
          <w:kern w:val="0"/>
          <w:sz w:val="32"/>
          <w:szCs w:val="32"/>
        </w:rPr>
        <w:t>的</w:t>
      </w:r>
      <w:r>
        <w:rPr>
          <w:rFonts w:ascii="仿宋" w:hAnsi="仿宋" w:eastAsia="仿宋" w:cs="仿宋"/>
          <w:bCs/>
          <w:snapToGrid w:val="0"/>
          <w:color w:val="000000"/>
          <w:kern w:val="0"/>
          <w:sz w:val="32"/>
          <w:szCs w:val="32"/>
        </w:rPr>
        <w:t>重要组成部分</w:t>
      </w:r>
      <w:r>
        <w:rPr>
          <w:rFonts w:hint="eastAsia" w:ascii="仿宋" w:hAnsi="仿宋" w:eastAsia="仿宋" w:cs="仿宋"/>
          <w:bCs/>
          <w:snapToGrid w:val="0"/>
          <w:color w:val="000000"/>
          <w:kern w:val="0"/>
          <w:sz w:val="32"/>
          <w:szCs w:val="32"/>
        </w:rPr>
        <w:t>。</w:t>
      </w:r>
      <w:r>
        <w:rPr>
          <w:rFonts w:ascii="仿宋" w:hAnsi="仿宋" w:eastAsia="仿宋" w:cs="仿宋"/>
          <w:bCs/>
          <w:snapToGrid w:val="0"/>
          <w:color w:val="000000"/>
          <w:kern w:val="0"/>
          <w:sz w:val="32"/>
          <w:szCs w:val="32"/>
        </w:rPr>
        <w:t>随着新时代社会主要矛盾的转化</w:t>
      </w:r>
      <w:r>
        <w:rPr>
          <w:rFonts w:hint="eastAsia" w:ascii="仿宋" w:hAnsi="仿宋" w:eastAsia="仿宋" w:cs="仿宋"/>
          <w:bCs/>
          <w:snapToGrid w:val="0"/>
          <w:color w:val="000000"/>
          <w:kern w:val="0"/>
          <w:sz w:val="32"/>
          <w:szCs w:val="32"/>
        </w:rPr>
        <w:t>，经济社会要实现高质量发展，人民群众要追求高品质生活。</w:t>
      </w:r>
      <w:r>
        <w:rPr>
          <w:rFonts w:ascii="仿宋" w:hAnsi="仿宋" w:eastAsia="仿宋" w:cs="仿宋"/>
          <w:bCs/>
          <w:snapToGrid w:val="0"/>
          <w:color w:val="000000"/>
          <w:kern w:val="0"/>
          <w:sz w:val="32"/>
          <w:szCs w:val="32"/>
        </w:rPr>
        <w:t>深化气象服务供给侧改革</w:t>
      </w:r>
      <w:r>
        <w:rPr>
          <w:rFonts w:hint="eastAsia" w:ascii="仿宋" w:hAnsi="仿宋" w:eastAsia="仿宋" w:cs="仿宋"/>
          <w:bCs/>
          <w:snapToGrid w:val="0"/>
          <w:color w:val="000000"/>
          <w:kern w:val="0"/>
          <w:sz w:val="32"/>
          <w:szCs w:val="32"/>
        </w:rPr>
        <w:t>，加快发展智慧、精细、</w:t>
      </w:r>
      <w:r>
        <w:rPr>
          <w:rFonts w:ascii="仿宋" w:hAnsi="仿宋" w:eastAsia="仿宋" w:cs="仿宋"/>
          <w:bCs/>
          <w:snapToGrid w:val="0"/>
          <w:color w:val="000000"/>
          <w:kern w:val="0"/>
          <w:sz w:val="32"/>
          <w:szCs w:val="32"/>
        </w:rPr>
        <w:t>普惠</w:t>
      </w:r>
      <w:r>
        <w:rPr>
          <w:rFonts w:hint="eastAsia" w:ascii="仿宋" w:hAnsi="仿宋" w:eastAsia="仿宋" w:cs="仿宋"/>
          <w:bCs/>
          <w:snapToGrid w:val="0"/>
          <w:color w:val="000000"/>
          <w:kern w:val="0"/>
          <w:sz w:val="32"/>
          <w:szCs w:val="32"/>
        </w:rPr>
        <w:t>、</w:t>
      </w:r>
      <w:r>
        <w:rPr>
          <w:rFonts w:ascii="仿宋" w:hAnsi="仿宋" w:eastAsia="仿宋" w:cs="仿宋"/>
          <w:bCs/>
          <w:snapToGrid w:val="0"/>
          <w:color w:val="000000"/>
          <w:kern w:val="0"/>
          <w:sz w:val="32"/>
          <w:szCs w:val="32"/>
        </w:rPr>
        <w:t>均等</w:t>
      </w:r>
      <w:r>
        <w:rPr>
          <w:rFonts w:hint="eastAsia" w:ascii="仿宋" w:hAnsi="仿宋" w:eastAsia="仿宋" w:cs="仿宋"/>
          <w:bCs/>
          <w:snapToGrid w:val="0"/>
          <w:color w:val="000000"/>
          <w:kern w:val="0"/>
          <w:sz w:val="32"/>
          <w:szCs w:val="32"/>
        </w:rPr>
        <w:t>的气象服务，顺应社会新期待，满足民生新需求，拓展服务新领域，创新服务新产品，为惠州气象带来新的发展空间。特别是国家实施综合防灾减灾、生态文明、乡村振兴、“一带一路”倡议、粤港澳大湾区等战略举措，抢抓“双区”建设战略机遇，开启气象在保障国家重大战略举措中新征程，气象发展将有更加广阔的舞台。</w:t>
      </w:r>
    </w:p>
    <w:p>
      <w:pPr>
        <w:ind w:firstLine="320" w:firstLineChars="100"/>
        <w:rPr>
          <w:rFonts w:ascii="仿宋" w:hAnsi="仿宋" w:eastAsia="仿宋" w:cs="仿宋"/>
          <w:bCs/>
          <w:snapToGrid w:val="0"/>
          <w:color w:val="000000"/>
          <w:kern w:val="0"/>
          <w:sz w:val="32"/>
          <w:szCs w:val="32"/>
        </w:rPr>
      </w:pPr>
      <w:bookmarkStart w:id="32" w:name="_Toc51827974"/>
      <w:bookmarkStart w:id="33" w:name="_Toc49932518"/>
      <w:r>
        <w:rPr>
          <w:rFonts w:hint="eastAsia" w:ascii="仿宋" w:hAnsi="仿宋" w:eastAsia="仿宋" w:cs="仿宋"/>
          <w:bCs/>
          <w:snapToGrid w:val="0"/>
          <w:color w:val="000000"/>
          <w:kern w:val="0"/>
          <w:sz w:val="32"/>
          <w:szCs w:val="32"/>
        </w:rPr>
        <w:t>（3）突飞猛进的科学技术成为惠州气象发展的新</w:t>
      </w:r>
      <w:r>
        <w:rPr>
          <w:rFonts w:ascii="仿宋" w:hAnsi="仿宋" w:eastAsia="仿宋" w:cs="仿宋"/>
          <w:bCs/>
          <w:snapToGrid w:val="0"/>
          <w:color w:val="000000"/>
          <w:kern w:val="0"/>
          <w:sz w:val="32"/>
          <w:szCs w:val="32"/>
        </w:rPr>
        <w:t>引擎</w:t>
      </w:r>
      <w:bookmarkEnd w:id="32"/>
      <w:bookmarkEnd w:id="33"/>
    </w:p>
    <w:p>
      <w:pPr>
        <w:spacing w:line="560" w:lineRule="exact"/>
        <w:ind w:firstLine="645"/>
        <w:rPr>
          <w:rFonts w:ascii="仿宋" w:hAnsi="仿宋" w:eastAsia="仿宋" w:cs="仿宋"/>
          <w:snapToGrid w:val="0"/>
          <w:kern w:val="0"/>
          <w:sz w:val="32"/>
          <w:szCs w:val="32"/>
        </w:rPr>
      </w:pPr>
      <w:r>
        <w:rPr>
          <w:rFonts w:hint="eastAsia" w:ascii="仿宋" w:hAnsi="仿宋" w:eastAsia="仿宋" w:cs="仿宋"/>
          <w:snapToGrid w:val="0"/>
          <w:kern w:val="0"/>
          <w:sz w:val="32"/>
          <w:szCs w:val="32"/>
        </w:rPr>
        <w:t>世界科技发展</w:t>
      </w:r>
      <w:r>
        <w:rPr>
          <w:rFonts w:ascii="仿宋" w:hAnsi="仿宋" w:eastAsia="仿宋" w:cs="仿宋"/>
          <w:snapToGrid w:val="0"/>
          <w:kern w:val="0"/>
          <w:sz w:val="32"/>
          <w:szCs w:val="32"/>
        </w:rPr>
        <w:t>日新月异</w:t>
      </w:r>
      <w:r>
        <w:rPr>
          <w:rFonts w:hint="eastAsia" w:ascii="仿宋" w:hAnsi="仿宋" w:eastAsia="仿宋" w:cs="仿宋"/>
          <w:snapToGrid w:val="0"/>
          <w:kern w:val="0"/>
          <w:sz w:val="32"/>
          <w:szCs w:val="32"/>
        </w:rPr>
        <w:t>，科技突破正在使气象探测、预报和服务发生广泛而深刻的变革。卫星、雷达、飞机等观测技术的应用推动大气信息获取向遥感、精密、立体、多圈层方向发展。信息技术的应用促使气象信息向</w:t>
      </w:r>
      <w:r>
        <w:rPr>
          <w:rFonts w:ascii="仿宋" w:hAnsi="仿宋" w:eastAsia="仿宋" w:cs="仿宋"/>
          <w:snapToGrid w:val="0"/>
          <w:kern w:val="0"/>
          <w:sz w:val="32"/>
          <w:szCs w:val="32"/>
        </w:rPr>
        <w:t>传输快速化、</w:t>
      </w:r>
      <w:r>
        <w:rPr>
          <w:rFonts w:hint="eastAsia" w:ascii="仿宋" w:hAnsi="仿宋" w:eastAsia="仿宋" w:cs="仿宋"/>
          <w:snapToGrid w:val="0"/>
          <w:kern w:val="0"/>
          <w:sz w:val="32"/>
          <w:szCs w:val="32"/>
        </w:rPr>
        <w:t>管理</w:t>
      </w:r>
      <w:r>
        <w:rPr>
          <w:rFonts w:ascii="仿宋" w:hAnsi="仿宋" w:eastAsia="仿宋" w:cs="仿宋"/>
          <w:snapToGrid w:val="0"/>
          <w:kern w:val="0"/>
          <w:sz w:val="32"/>
          <w:szCs w:val="32"/>
        </w:rPr>
        <w:t>高效化</w:t>
      </w:r>
      <w:r>
        <w:rPr>
          <w:rFonts w:hint="eastAsia" w:ascii="仿宋" w:hAnsi="仿宋" w:eastAsia="仿宋" w:cs="仿宋"/>
          <w:snapToGrid w:val="0"/>
          <w:kern w:val="0"/>
          <w:sz w:val="32"/>
          <w:szCs w:val="32"/>
        </w:rPr>
        <w:t>、应用云端化方向发展。高性能计算和资料同化技术蓬勃发展，大气科学与相关学科日益融合，促进气象预报向模式化、网格化、</w:t>
      </w:r>
      <w:r>
        <w:rPr>
          <w:rFonts w:ascii="仿宋" w:hAnsi="仿宋" w:eastAsia="仿宋" w:cs="仿宋"/>
          <w:snapToGrid w:val="0"/>
          <w:kern w:val="0"/>
          <w:sz w:val="32"/>
          <w:szCs w:val="32"/>
        </w:rPr>
        <w:t>无缝隙</w:t>
      </w:r>
      <w:r>
        <w:rPr>
          <w:rFonts w:hint="eastAsia" w:ascii="仿宋" w:hAnsi="仿宋" w:eastAsia="仿宋" w:cs="仿宋"/>
          <w:snapToGrid w:val="0"/>
          <w:kern w:val="0"/>
          <w:sz w:val="32"/>
          <w:szCs w:val="32"/>
        </w:rPr>
        <w:t>、地球环境预测方向发展。云计算、移动互联、大数据、新媒体等前沿技术的应用，促使气象服务向智慧化、便捷化、全方位发展，科技突破成为推动惠州气象高质量发展的新</w:t>
      </w:r>
      <w:r>
        <w:rPr>
          <w:rFonts w:ascii="仿宋" w:hAnsi="仿宋" w:eastAsia="仿宋" w:cs="仿宋"/>
          <w:snapToGrid w:val="0"/>
          <w:kern w:val="0"/>
          <w:sz w:val="32"/>
          <w:szCs w:val="32"/>
        </w:rPr>
        <w:t>引擎</w:t>
      </w:r>
      <w:r>
        <w:rPr>
          <w:rFonts w:hint="eastAsia" w:ascii="仿宋" w:hAnsi="仿宋" w:eastAsia="仿宋" w:cs="仿宋"/>
          <w:snapToGrid w:val="0"/>
          <w:kern w:val="0"/>
          <w:sz w:val="32"/>
          <w:szCs w:val="32"/>
        </w:rPr>
        <w:t>。</w:t>
      </w:r>
      <w:bookmarkStart w:id="34" w:name="_Toc49932519"/>
    </w:p>
    <w:p>
      <w:pPr>
        <w:pStyle w:val="4"/>
        <w:spacing w:line="560" w:lineRule="exact"/>
        <w:rPr>
          <w:rFonts w:ascii="仿宋" w:hAnsi="仿宋" w:eastAsia="仿宋" w:cs="楷体"/>
          <w:b w:val="0"/>
          <w:bCs w:val="0"/>
          <w:snapToGrid w:val="0"/>
        </w:rPr>
      </w:pPr>
      <w:bookmarkStart w:id="35" w:name="_Toc76994927"/>
      <w:r>
        <w:rPr>
          <w:rFonts w:hint="eastAsia" w:ascii="仿宋" w:hAnsi="仿宋" w:eastAsia="仿宋" w:cs="楷体"/>
          <w:b w:val="0"/>
          <w:bCs w:val="0"/>
          <w:snapToGrid w:val="0"/>
        </w:rPr>
        <w:t>2.面临的挑战</w:t>
      </w:r>
      <w:bookmarkEnd w:id="34"/>
      <w:bookmarkEnd w:id="35"/>
      <w:bookmarkStart w:id="36" w:name="_Toc49932520"/>
    </w:p>
    <w:p>
      <w:pPr>
        <w:ind w:firstLine="320" w:firstLineChars="100"/>
        <w:rPr>
          <w:rFonts w:ascii="仿宋" w:hAnsi="仿宋" w:eastAsia="仿宋" w:cs="仿宋"/>
          <w:bCs/>
          <w:snapToGrid w:val="0"/>
          <w:color w:val="000000"/>
          <w:kern w:val="0"/>
          <w:sz w:val="32"/>
          <w:szCs w:val="32"/>
        </w:rPr>
      </w:pPr>
      <w:r>
        <w:rPr>
          <w:rFonts w:hint="eastAsia" w:ascii="仿宋" w:hAnsi="仿宋" w:eastAsia="仿宋" w:cs="仿宋"/>
          <w:bCs/>
          <w:snapToGrid w:val="0"/>
          <w:color w:val="000000"/>
          <w:kern w:val="0"/>
          <w:sz w:val="32"/>
          <w:szCs w:val="32"/>
        </w:rPr>
        <w:t>（1）气象监测预报核心技术仍有差距</w:t>
      </w:r>
      <w:bookmarkEnd w:id="36"/>
    </w:p>
    <w:p>
      <w:pPr>
        <w:spacing w:line="560" w:lineRule="exact"/>
        <w:ind w:firstLine="645"/>
        <w:rPr>
          <w:rFonts w:ascii="仿宋" w:hAnsi="仿宋" w:eastAsia="仿宋" w:cs="仿宋"/>
          <w:snapToGrid w:val="0"/>
          <w:kern w:val="0"/>
          <w:sz w:val="32"/>
          <w:szCs w:val="32"/>
        </w:rPr>
      </w:pPr>
      <w:r>
        <w:rPr>
          <w:rFonts w:hint="eastAsia" w:ascii="仿宋" w:hAnsi="仿宋" w:eastAsia="仿宋" w:cs="仿宋"/>
          <w:snapToGrid w:val="0"/>
          <w:kern w:val="0"/>
          <w:sz w:val="32"/>
          <w:szCs w:val="32"/>
        </w:rPr>
        <w:t>区域自动气象站密度不高，远未达到行政村有气象观测的要求，灾害易发区和针对行业的气象监测站缺位，雷达监测尚未实现</w:t>
      </w:r>
      <w:r>
        <w:rPr>
          <w:rFonts w:ascii="仿宋" w:hAnsi="仿宋" w:eastAsia="仿宋" w:cs="仿宋"/>
          <w:snapToGrid w:val="0"/>
          <w:kern w:val="0"/>
          <w:sz w:val="32"/>
          <w:szCs w:val="32"/>
        </w:rPr>
        <w:t>全覆盖</w:t>
      </w:r>
      <w:r>
        <w:rPr>
          <w:rFonts w:hint="eastAsia" w:ascii="仿宋" w:hAnsi="仿宋" w:eastAsia="仿宋" w:cs="仿宋"/>
          <w:snapToGrid w:val="0"/>
          <w:kern w:val="0"/>
          <w:sz w:val="32"/>
          <w:szCs w:val="32"/>
        </w:rPr>
        <w:t>。海洋气象探测能力不足，岸基、近海、远海相结合的综合海洋气象观测网有待建立。台风强度预报误差较大，暖区暴雨容易漏报。突发性、局地性、持续性重大气象灾害的监测预警能力不足，预警提前量有限。月以上尺度的短期气候预测准确率波动性较大。针对灾害性天气的影响预报和风险预警能力有待提升，</w:t>
      </w:r>
      <w:r>
        <w:rPr>
          <w:rFonts w:ascii="仿宋" w:hAnsi="仿宋" w:eastAsia="仿宋" w:cs="仿宋"/>
          <w:snapToGrid w:val="0"/>
          <w:kern w:val="0"/>
          <w:sz w:val="32"/>
          <w:szCs w:val="32"/>
        </w:rPr>
        <w:t>气象灾害造成经济损失</w:t>
      </w:r>
      <w:r>
        <w:rPr>
          <w:rFonts w:hint="eastAsia" w:ascii="仿宋" w:hAnsi="仿宋" w:eastAsia="仿宋" w:cs="仿宋"/>
          <w:snapToGrid w:val="0"/>
          <w:kern w:val="0"/>
          <w:sz w:val="32"/>
          <w:szCs w:val="32"/>
        </w:rPr>
        <w:t>总量增加</w:t>
      </w:r>
      <w:r>
        <w:rPr>
          <w:rFonts w:ascii="仿宋" w:hAnsi="仿宋" w:eastAsia="仿宋" w:cs="仿宋"/>
          <w:snapToGrid w:val="0"/>
          <w:kern w:val="0"/>
          <w:sz w:val="32"/>
          <w:szCs w:val="32"/>
        </w:rPr>
        <w:t>的趋势仍未改变</w:t>
      </w:r>
      <w:r>
        <w:rPr>
          <w:rFonts w:hint="eastAsia" w:ascii="仿宋" w:hAnsi="仿宋" w:eastAsia="仿宋" w:cs="仿宋"/>
          <w:snapToGrid w:val="0"/>
          <w:kern w:val="0"/>
          <w:sz w:val="32"/>
          <w:szCs w:val="32"/>
        </w:rPr>
        <w:t>。精准、智慧、无缝隙的现代气象监测预报预警体系有待建立完善。</w:t>
      </w:r>
    </w:p>
    <w:p>
      <w:pPr>
        <w:ind w:firstLine="320" w:firstLineChars="100"/>
        <w:rPr>
          <w:rFonts w:ascii="仿宋" w:hAnsi="仿宋" w:eastAsia="仿宋" w:cs="仿宋"/>
          <w:bCs/>
          <w:snapToGrid w:val="0"/>
          <w:color w:val="000000"/>
          <w:kern w:val="0"/>
          <w:sz w:val="32"/>
          <w:szCs w:val="32"/>
        </w:rPr>
      </w:pPr>
      <w:bookmarkStart w:id="37" w:name="_Toc49932521"/>
      <w:r>
        <w:rPr>
          <w:rFonts w:hint="eastAsia" w:ascii="仿宋" w:hAnsi="仿宋" w:eastAsia="仿宋" w:cs="仿宋"/>
          <w:bCs/>
          <w:snapToGrid w:val="0"/>
          <w:color w:val="000000"/>
          <w:kern w:val="0"/>
          <w:sz w:val="32"/>
          <w:szCs w:val="32"/>
        </w:rPr>
        <w:t>（2）气象服务供给与日益增长的需求不相适应</w:t>
      </w:r>
    </w:p>
    <w:p>
      <w:pPr>
        <w:spacing w:line="560" w:lineRule="exact"/>
        <w:ind w:firstLine="640" w:firstLineChars="200"/>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气象服务仍以气象事业单位为主，社会力量参与有限，市场在气象服务中的作用发挥不够；气象服务仍然存在不平衡、不充分的问题，山区、海上、外来常住人口气象信息服务还未实现全覆盖，气象服务低端产品和无效供给过多，而针对生产性、生态性、战略性的中高端产品和有效供给不足，气象为行业服务的针对性不强，以公众服务产品代替行业服务的</w:t>
      </w:r>
      <w:r>
        <w:rPr>
          <w:rFonts w:ascii="仿宋" w:hAnsi="仿宋" w:eastAsia="仿宋" w:cs="仿宋"/>
          <w:snapToGrid w:val="0"/>
          <w:color w:val="000000"/>
          <w:kern w:val="0"/>
          <w:sz w:val="32"/>
          <w:szCs w:val="32"/>
        </w:rPr>
        <w:t>现象仍较普遍</w:t>
      </w:r>
      <w:r>
        <w:rPr>
          <w:rFonts w:hint="eastAsia" w:ascii="仿宋" w:hAnsi="仿宋" w:eastAsia="仿宋" w:cs="仿宋"/>
          <w:snapToGrid w:val="0"/>
          <w:color w:val="000000"/>
          <w:kern w:val="0"/>
          <w:sz w:val="32"/>
          <w:szCs w:val="32"/>
        </w:rPr>
        <w:t>。气象为各级党委政府生态保护、环境治理、绿色发展、公共安全等方面决策服务的支撑能力亟待加强。</w:t>
      </w:r>
    </w:p>
    <w:bookmarkEnd w:id="37"/>
    <w:p>
      <w:pPr>
        <w:ind w:firstLine="320" w:firstLineChars="100"/>
        <w:rPr>
          <w:rFonts w:ascii="仿宋" w:hAnsi="仿宋" w:eastAsia="仿宋" w:cs="仿宋"/>
          <w:bCs/>
          <w:snapToGrid w:val="0"/>
          <w:color w:val="000000"/>
          <w:kern w:val="0"/>
          <w:sz w:val="32"/>
          <w:szCs w:val="32"/>
        </w:rPr>
      </w:pPr>
      <w:bookmarkStart w:id="38" w:name="_Toc49932522"/>
      <w:r>
        <w:rPr>
          <w:rFonts w:hint="eastAsia" w:ascii="仿宋" w:hAnsi="仿宋" w:eastAsia="仿宋" w:cs="仿宋"/>
          <w:bCs/>
          <w:snapToGrid w:val="0"/>
          <w:color w:val="000000"/>
          <w:kern w:val="0"/>
          <w:sz w:val="32"/>
          <w:szCs w:val="32"/>
        </w:rPr>
        <w:t>（3）制约气象发展的体制机制弊端亟待破除</w:t>
      </w:r>
      <w:bookmarkEnd w:id="38"/>
    </w:p>
    <w:p>
      <w:pPr>
        <w:ind w:firstLine="640" w:firstLineChars="200"/>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惠州在转变政府职能、构建公平开放市场、优化科技创新体制机制等方面进行的全面深化改革</w:t>
      </w:r>
      <w:r>
        <w:rPr>
          <w:rFonts w:ascii="仿宋" w:hAnsi="仿宋" w:eastAsia="仿宋" w:cs="仿宋"/>
          <w:snapToGrid w:val="0"/>
          <w:color w:val="000000"/>
          <w:kern w:val="0"/>
          <w:sz w:val="32"/>
          <w:szCs w:val="32"/>
        </w:rPr>
        <w:t>,</w:t>
      </w:r>
      <w:r>
        <w:rPr>
          <w:rFonts w:hint="eastAsia" w:ascii="仿宋" w:hAnsi="仿宋" w:eastAsia="仿宋" w:cs="仿宋"/>
          <w:snapToGrid w:val="0"/>
          <w:color w:val="000000"/>
          <w:kern w:val="0"/>
          <w:sz w:val="32"/>
          <w:szCs w:val="32"/>
        </w:rPr>
        <w:t>给气象发展带来的挑战不断加大。气象服务体制与</w:t>
      </w:r>
      <w:r>
        <w:rPr>
          <w:rFonts w:ascii="仿宋" w:hAnsi="仿宋" w:eastAsia="仿宋" w:cs="仿宋"/>
          <w:snapToGrid w:val="0"/>
          <w:color w:val="000000"/>
          <w:kern w:val="0"/>
          <w:sz w:val="32"/>
          <w:szCs w:val="32"/>
        </w:rPr>
        <w:t>构建开放多元有序的新型服务体系</w:t>
      </w:r>
      <w:r>
        <w:rPr>
          <w:rFonts w:hint="eastAsia" w:ascii="仿宋" w:hAnsi="仿宋" w:eastAsia="仿宋" w:cs="仿宋"/>
          <w:snapToGrid w:val="0"/>
          <w:color w:val="000000"/>
          <w:kern w:val="0"/>
          <w:sz w:val="32"/>
          <w:szCs w:val="32"/>
        </w:rPr>
        <w:t>不相适应的矛盾、</w:t>
      </w:r>
      <w:r>
        <w:rPr>
          <w:rFonts w:ascii="仿宋" w:hAnsi="仿宋" w:eastAsia="仿宋" w:cs="仿宋"/>
          <w:snapToGrid w:val="0"/>
          <w:color w:val="000000"/>
          <w:kern w:val="0"/>
          <w:sz w:val="32"/>
          <w:szCs w:val="32"/>
        </w:rPr>
        <w:t>气象管理</w:t>
      </w:r>
      <w:r>
        <w:rPr>
          <w:rFonts w:hint="eastAsia" w:ascii="仿宋" w:hAnsi="仿宋" w:eastAsia="仿宋" w:cs="仿宋"/>
          <w:snapToGrid w:val="0"/>
          <w:color w:val="000000"/>
          <w:kern w:val="0"/>
          <w:sz w:val="32"/>
          <w:szCs w:val="32"/>
        </w:rPr>
        <w:t>体制</w:t>
      </w:r>
      <w:r>
        <w:rPr>
          <w:rFonts w:ascii="仿宋" w:hAnsi="仿宋" w:eastAsia="仿宋" w:cs="仿宋"/>
          <w:snapToGrid w:val="0"/>
          <w:color w:val="000000"/>
          <w:kern w:val="0"/>
          <w:sz w:val="32"/>
          <w:szCs w:val="32"/>
        </w:rPr>
        <w:t>与全面履行气象行政管理职能不相适应的矛盾</w:t>
      </w:r>
      <w:r>
        <w:rPr>
          <w:rFonts w:hint="eastAsia" w:ascii="仿宋" w:hAnsi="仿宋" w:eastAsia="仿宋" w:cs="仿宋"/>
          <w:snapToGrid w:val="0"/>
          <w:color w:val="000000"/>
          <w:kern w:val="0"/>
          <w:sz w:val="32"/>
          <w:szCs w:val="32"/>
        </w:rPr>
        <w:t>依然突出，气象业务科技体制与创新、协调、绿色、开放、共享发展理念仍有较大差距</w:t>
      </w:r>
      <w:r>
        <w:rPr>
          <w:rFonts w:ascii="仿宋" w:hAnsi="仿宋" w:eastAsia="仿宋" w:cs="仿宋"/>
          <w:snapToGrid w:val="0"/>
          <w:color w:val="000000"/>
          <w:kern w:val="0"/>
          <w:sz w:val="32"/>
          <w:szCs w:val="32"/>
        </w:rPr>
        <w:t>,</w:t>
      </w:r>
      <w:r>
        <w:rPr>
          <w:rFonts w:hint="eastAsia" w:ascii="仿宋" w:hAnsi="仿宋" w:eastAsia="仿宋" w:cs="仿宋"/>
          <w:snapToGrid w:val="0"/>
          <w:color w:val="000000"/>
          <w:kern w:val="0"/>
          <w:sz w:val="32"/>
          <w:szCs w:val="32"/>
        </w:rPr>
        <w:t xml:space="preserve"> 迫切需要</w:t>
      </w:r>
      <w:r>
        <w:rPr>
          <w:rFonts w:ascii="仿宋" w:hAnsi="仿宋" w:eastAsia="仿宋" w:cs="仿宋"/>
          <w:snapToGrid w:val="0"/>
          <w:color w:val="000000"/>
          <w:kern w:val="0"/>
          <w:sz w:val="32"/>
          <w:szCs w:val="32"/>
        </w:rPr>
        <w:t>通过全面深化气象改革加以解决</w:t>
      </w:r>
      <w:r>
        <w:rPr>
          <w:rFonts w:hint="eastAsia" w:ascii="仿宋" w:hAnsi="仿宋" w:eastAsia="仿宋" w:cs="仿宋"/>
          <w:snapToGrid w:val="0"/>
          <w:color w:val="000000"/>
          <w:kern w:val="0"/>
          <w:sz w:val="32"/>
          <w:szCs w:val="32"/>
        </w:rPr>
        <w:t>。</w:t>
      </w:r>
    </w:p>
    <w:p>
      <w:pPr>
        <w:ind w:firstLine="640" w:firstLineChars="200"/>
        <w:rPr>
          <w:rFonts w:ascii="仿宋" w:hAnsi="仿宋" w:eastAsia="仿宋" w:cs="仿宋"/>
          <w:snapToGrid w:val="0"/>
          <w:color w:val="000000"/>
          <w:kern w:val="0"/>
          <w:sz w:val="32"/>
          <w:szCs w:val="32"/>
        </w:rPr>
      </w:pPr>
    </w:p>
    <w:p>
      <w:pPr>
        <w:ind w:firstLine="420" w:firstLineChars="200"/>
        <w:rPr>
          <w:rFonts w:hint="eastAsia"/>
        </w:rPr>
      </w:pPr>
    </w:p>
    <w:p>
      <w:pPr>
        <w:pStyle w:val="32"/>
        <w:spacing w:line="560" w:lineRule="exact"/>
        <w:ind w:firstLine="643" w:firstLineChars="201"/>
        <w:outlineLvl w:val="0"/>
        <w:rPr>
          <w:rFonts w:ascii="黑体" w:hAnsi="黑体" w:eastAsia="黑体" w:cs="黑体"/>
          <w:snapToGrid w:val="0"/>
          <w:kern w:val="0"/>
          <w:sz w:val="32"/>
          <w:szCs w:val="32"/>
        </w:rPr>
      </w:pPr>
      <w:bookmarkStart w:id="39" w:name="_Toc4840"/>
      <w:bookmarkStart w:id="40" w:name="_Toc27934"/>
      <w:bookmarkStart w:id="41" w:name="_Toc522"/>
      <w:bookmarkStart w:id="42" w:name="_Toc49932523"/>
      <w:bookmarkStart w:id="43" w:name="_Toc26449"/>
      <w:bookmarkStart w:id="44" w:name="_Toc51827975"/>
      <w:bookmarkStart w:id="45" w:name="_Toc76994928"/>
      <w:r>
        <w:rPr>
          <w:rFonts w:hint="eastAsia" w:ascii="黑体" w:hAnsi="黑体" w:eastAsia="黑体" w:cs="黑体"/>
          <w:snapToGrid w:val="0"/>
          <w:kern w:val="0"/>
          <w:sz w:val="32"/>
          <w:szCs w:val="32"/>
        </w:rPr>
        <w:t>二、总体要求</w:t>
      </w:r>
      <w:bookmarkEnd w:id="39"/>
      <w:bookmarkEnd w:id="40"/>
      <w:bookmarkEnd w:id="41"/>
      <w:bookmarkEnd w:id="42"/>
      <w:bookmarkEnd w:id="43"/>
      <w:bookmarkEnd w:id="44"/>
      <w:r>
        <w:rPr>
          <w:rFonts w:hint="eastAsia" w:ascii="黑体" w:hAnsi="黑体" w:eastAsia="黑体" w:cs="黑体"/>
          <w:snapToGrid w:val="0"/>
          <w:kern w:val="0"/>
          <w:sz w:val="32"/>
          <w:szCs w:val="32"/>
        </w:rPr>
        <w:t>和</w:t>
      </w:r>
      <w:r>
        <w:rPr>
          <w:rFonts w:ascii="黑体" w:hAnsi="黑体" w:eastAsia="黑体" w:cs="黑体"/>
          <w:snapToGrid w:val="0"/>
          <w:kern w:val="0"/>
          <w:sz w:val="32"/>
          <w:szCs w:val="32"/>
        </w:rPr>
        <w:t>发展目标</w:t>
      </w:r>
      <w:bookmarkEnd w:id="45"/>
    </w:p>
    <w:p>
      <w:pPr>
        <w:pStyle w:val="24"/>
        <w:spacing w:line="560" w:lineRule="exact"/>
        <w:ind w:firstLine="643" w:firstLineChars="201"/>
        <w:outlineLvl w:val="1"/>
        <w:rPr>
          <w:rFonts w:ascii="楷体" w:hAnsi="楷体" w:eastAsia="楷体" w:cs="楷体"/>
          <w:snapToGrid w:val="0"/>
          <w:kern w:val="0"/>
          <w:sz w:val="32"/>
          <w:szCs w:val="32"/>
        </w:rPr>
      </w:pPr>
      <w:bookmarkStart w:id="46" w:name="_Toc13178"/>
      <w:bookmarkStart w:id="47" w:name="_Toc21574"/>
      <w:bookmarkStart w:id="48" w:name="_Toc890"/>
      <w:bookmarkStart w:id="49" w:name="_Toc49932524"/>
      <w:bookmarkStart w:id="50" w:name="_Toc51827976"/>
      <w:bookmarkStart w:id="51" w:name="_Toc28522"/>
      <w:bookmarkStart w:id="52" w:name="_Toc76994929"/>
      <w:r>
        <w:rPr>
          <w:rFonts w:hint="eastAsia" w:ascii="楷体" w:hAnsi="楷体" w:eastAsia="楷体" w:cs="楷体"/>
          <w:snapToGrid w:val="0"/>
          <w:kern w:val="0"/>
          <w:sz w:val="32"/>
          <w:szCs w:val="32"/>
        </w:rPr>
        <w:t>（一）</w:t>
      </w:r>
      <w:bookmarkEnd w:id="46"/>
      <w:bookmarkEnd w:id="47"/>
      <w:bookmarkEnd w:id="48"/>
      <w:bookmarkEnd w:id="49"/>
      <w:bookmarkEnd w:id="50"/>
      <w:bookmarkEnd w:id="51"/>
      <w:r>
        <w:rPr>
          <w:rFonts w:hint="eastAsia" w:ascii="楷体" w:hAnsi="楷体" w:eastAsia="楷体" w:cs="楷体"/>
          <w:snapToGrid w:val="0"/>
          <w:kern w:val="0"/>
          <w:sz w:val="32"/>
          <w:szCs w:val="32"/>
        </w:rPr>
        <w:t>总体</w:t>
      </w:r>
      <w:r>
        <w:rPr>
          <w:rFonts w:ascii="楷体" w:hAnsi="楷体" w:eastAsia="楷体" w:cs="楷体"/>
          <w:snapToGrid w:val="0"/>
          <w:kern w:val="0"/>
          <w:sz w:val="32"/>
          <w:szCs w:val="32"/>
        </w:rPr>
        <w:t>要求</w:t>
      </w:r>
      <w:bookmarkEnd w:id="52"/>
    </w:p>
    <w:p>
      <w:pPr>
        <w:spacing w:line="560" w:lineRule="exact"/>
        <w:ind w:firstLine="660"/>
        <w:rPr>
          <w:rFonts w:ascii="仿宋" w:hAnsi="仿宋" w:eastAsia="仿宋" w:cs="楷体"/>
          <w:snapToGrid w:val="0"/>
          <w:kern w:val="0"/>
          <w:sz w:val="32"/>
          <w:szCs w:val="32"/>
        </w:rPr>
      </w:pPr>
      <w:bookmarkStart w:id="53" w:name="_Toc6816"/>
      <w:r>
        <w:rPr>
          <w:rFonts w:hint="eastAsia" w:ascii="仿宋" w:hAnsi="仿宋" w:eastAsia="仿宋" w:cs="楷体"/>
          <w:snapToGrid w:val="0"/>
          <w:kern w:val="0"/>
          <w:sz w:val="32"/>
          <w:szCs w:val="32"/>
        </w:rPr>
        <w:t>以习近平新时代中国特色社会主义思想为指导，深刻领会党的十九大和十九届二中、三中、</w:t>
      </w:r>
      <w:r>
        <w:rPr>
          <w:rFonts w:ascii="仿宋" w:hAnsi="仿宋" w:eastAsia="仿宋" w:cs="楷体"/>
          <w:snapToGrid w:val="0"/>
          <w:kern w:val="0"/>
          <w:sz w:val="32"/>
          <w:szCs w:val="32"/>
        </w:rPr>
        <w:t>四中</w:t>
      </w:r>
      <w:r>
        <w:rPr>
          <w:rFonts w:hint="eastAsia" w:ascii="仿宋" w:hAnsi="仿宋" w:eastAsia="仿宋" w:cs="楷体"/>
          <w:snapToGrid w:val="0"/>
          <w:kern w:val="0"/>
          <w:sz w:val="32"/>
          <w:szCs w:val="32"/>
        </w:rPr>
        <w:t>、五中全会精神，深入贯彻落实习近平总书记对气象工作和自然灾害防治工作的重要指示精神, 牢固树立创新、协调、绿色、开放、共享的发展理念，坚持党的领导,坚持服务国家服务人民，以实现更高水平气象现代化为目标，以深化改革和科技创新作为动力,对标监测精密、预报精准、服务精细,提升气象</w:t>
      </w:r>
      <w:r>
        <w:rPr>
          <w:rFonts w:ascii="仿宋" w:hAnsi="仿宋" w:eastAsia="仿宋" w:cs="楷体"/>
          <w:snapToGrid w:val="0"/>
          <w:kern w:val="0"/>
          <w:sz w:val="32"/>
          <w:szCs w:val="32"/>
        </w:rPr>
        <w:t>保护生命安全</w:t>
      </w:r>
      <w:r>
        <w:rPr>
          <w:rFonts w:hint="eastAsia" w:ascii="仿宋" w:hAnsi="仿宋" w:eastAsia="仿宋" w:cs="楷体"/>
          <w:snapToGrid w:val="0"/>
          <w:kern w:val="0"/>
          <w:sz w:val="32"/>
          <w:szCs w:val="32"/>
        </w:rPr>
        <w:t>、</w:t>
      </w:r>
      <w:r>
        <w:rPr>
          <w:rFonts w:ascii="仿宋" w:hAnsi="仿宋" w:eastAsia="仿宋" w:cs="楷体"/>
          <w:snapToGrid w:val="0"/>
          <w:kern w:val="0"/>
          <w:sz w:val="32"/>
          <w:szCs w:val="32"/>
        </w:rPr>
        <w:t>赋能生产发展</w:t>
      </w:r>
      <w:r>
        <w:rPr>
          <w:rFonts w:hint="eastAsia" w:ascii="仿宋" w:hAnsi="仿宋" w:eastAsia="仿宋" w:cs="楷体"/>
          <w:snapToGrid w:val="0"/>
          <w:kern w:val="0"/>
          <w:sz w:val="32"/>
          <w:szCs w:val="32"/>
        </w:rPr>
        <w:t>、致力</w:t>
      </w:r>
      <w:r>
        <w:rPr>
          <w:rFonts w:ascii="仿宋" w:hAnsi="仿宋" w:eastAsia="仿宋" w:cs="楷体"/>
          <w:snapToGrid w:val="0"/>
          <w:kern w:val="0"/>
          <w:sz w:val="32"/>
          <w:szCs w:val="32"/>
        </w:rPr>
        <w:t>生活富裕</w:t>
      </w:r>
      <w:r>
        <w:rPr>
          <w:rFonts w:hint="eastAsia" w:ascii="仿宋" w:hAnsi="仿宋" w:eastAsia="仿宋" w:cs="楷体"/>
          <w:snapToGrid w:val="0"/>
          <w:kern w:val="0"/>
          <w:sz w:val="32"/>
          <w:szCs w:val="32"/>
        </w:rPr>
        <w:t>、</w:t>
      </w:r>
      <w:r>
        <w:rPr>
          <w:rFonts w:ascii="仿宋" w:hAnsi="仿宋" w:eastAsia="仿宋" w:cs="楷体"/>
          <w:snapToGrid w:val="0"/>
          <w:kern w:val="0"/>
          <w:sz w:val="32"/>
          <w:szCs w:val="32"/>
        </w:rPr>
        <w:t>守护生态良好</w:t>
      </w:r>
      <w:r>
        <w:rPr>
          <w:rFonts w:hint="eastAsia" w:ascii="仿宋" w:hAnsi="仿宋" w:eastAsia="仿宋" w:cs="楷体"/>
          <w:snapToGrid w:val="0"/>
          <w:kern w:val="0"/>
          <w:sz w:val="32"/>
          <w:szCs w:val="32"/>
        </w:rPr>
        <w:t>的能力，为惠州加快推进先进制造业和现代服务业深度融合，抢抓</w:t>
      </w:r>
      <w:r>
        <w:rPr>
          <w:rFonts w:ascii="仿宋" w:hAnsi="仿宋" w:eastAsia="仿宋" w:cs="楷体"/>
          <w:snapToGrid w:val="0"/>
          <w:kern w:val="0"/>
          <w:sz w:val="32"/>
          <w:szCs w:val="32"/>
        </w:rPr>
        <w:t>“</w:t>
      </w:r>
      <w:r>
        <w:rPr>
          <w:rFonts w:hint="eastAsia" w:ascii="仿宋" w:hAnsi="仿宋" w:eastAsia="仿宋" w:cs="楷体"/>
          <w:snapToGrid w:val="0"/>
          <w:kern w:val="0"/>
          <w:sz w:val="32"/>
          <w:szCs w:val="32"/>
        </w:rPr>
        <w:t>双区</w:t>
      </w:r>
      <w:r>
        <w:rPr>
          <w:rFonts w:ascii="仿宋" w:hAnsi="仿宋" w:eastAsia="仿宋" w:cs="楷体"/>
          <w:snapToGrid w:val="0"/>
          <w:kern w:val="0"/>
          <w:sz w:val="32"/>
          <w:szCs w:val="32"/>
        </w:rPr>
        <w:t>”</w:t>
      </w:r>
      <w:r>
        <w:rPr>
          <w:rFonts w:hint="eastAsia" w:ascii="仿宋" w:hAnsi="仿宋" w:eastAsia="仿宋" w:cs="楷体"/>
          <w:snapToGrid w:val="0"/>
          <w:kern w:val="0"/>
          <w:sz w:val="32"/>
          <w:szCs w:val="32"/>
        </w:rPr>
        <w:t>气象</w:t>
      </w:r>
      <w:r>
        <w:rPr>
          <w:rFonts w:ascii="仿宋" w:hAnsi="仿宋" w:eastAsia="仿宋" w:cs="楷体"/>
          <w:snapToGrid w:val="0"/>
          <w:kern w:val="0"/>
          <w:sz w:val="32"/>
          <w:szCs w:val="32"/>
        </w:rPr>
        <w:t>发展机遇</w:t>
      </w:r>
      <w:r>
        <w:rPr>
          <w:rFonts w:hint="eastAsia" w:ascii="仿宋" w:hAnsi="仿宋" w:eastAsia="仿宋" w:cs="楷体"/>
          <w:snapToGrid w:val="0"/>
          <w:kern w:val="0"/>
          <w:sz w:val="32"/>
          <w:szCs w:val="32"/>
        </w:rPr>
        <w:t>，</w:t>
      </w:r>
      <w:r>
        <w:rPr>
          <w:rFonts w:hint="eastAsia" w:ascii="仿宋" w:hAnsi="仿宋" w:eastAsia="仿宋" w:cs="仿宋"/>
          <w:snapToGrid w:val="0"/>
          <w:color w:val="000000"/>
          <w:kern w:val="0"/>
          <w:sz w:val="32"/>
          <w:szCs w:val="32"/>
        </w:rPr>
        <w:t>打造珠江东岸新增长极、粤港澳大湾区高质量发展重要地区和国内一流城市</w:t>
      </w:r>
      <w:r>
        <w:rPr>
          <w:rFonts w:hint="eastAsia" w:ascii="仿宋" w:hAnsi="仿宋" w:eastAsia="仿宋" w:cs="楷体"/>
          <w:snapToGrid w:val="0"/>
          <w:kern w:val="0"/>
          <w:sz w:val="32"/>
          <w:szCs w:val="32"/>
        </w:rPr>
        <w:t>提供优质气象服务保障。</w:t>
      </w:r>
    </w:p>
    <w:p>
      <w:pPr>
        <w:pStyle w:val="24"/>
        <w:spacing w:line="560" w:lineRule="exact"/>
        <w:ind w:firstLine="643" w:firstLineChars="201"/>
        <w:outlineLvl w:val="1"/>
        <w:rPr>
          <w:rFonts w:ascii="楷体" w:hAnsi="楷体" w:eastAsia="楷体" w:cs="楷体"/>
          <w:snapToGrid w:val="0"/>
          <w:kern w:val="0"/>
          <w:sz w:val="32"/>
          <w:szCs w:val="32"/>
        </w:rPr>
      </w:pPr>
      <w:bookmarkStart w:id="54" w:name="_Toc27337"/>
      <w:bookmarkStart w:id="55" w:name="_Toc16171"/>
      <w:bookmarkStart w:id="56" w:name="_Toc76994930"/>
      <w:bookmarkStart w:id="57" w:name="_Toc51827977"/>
      <w:bookmarkStart w:id="58" w:name="_Toc17523"/>
      <w:bookmarkStart w:id="59" w:name="_Toc21235"/>
      <w:bookmarkStart w:id="60" w:name="_Toc32241"/>
      <w:bookmarkStart w:id="61" w:name="_Toc49932525"/>
      <w:r>
        <w:rPr>
          <w:rFonts w:hint="eastAsia" w:ascii="楷体" w:hAnsi="楷体" w:eastAsia="楷体" w:cs="楷体"/>
          <w:snapToGrid w:val="0"/>
          <w:kern w:val="0"/>
          <w:sz w:val="32"/>
          <w:szCs w:val="32"/>
        </w:rPr>
        <w:t>（二）基本原则</w:t>
      </w:r>
      <w:bookmarkEnd w:id="54"/>
      <w:bookmarkEnd w:id="55"/>
      <w:bookmarkEnd w:id="56"/>
      <w:bookmarkEnd w:id="57"/>
      <w:bookmarkEnd w:id="58"/>
      <w:bookmarkEnd w:id="59"/>
      <w:bookmarkEnd w:id="60"/>
      <w:bookmarkEnd w:id="61"/>
    </w:p>
    <w:p>
      <w:pPr>
        <w:pStyle w:val="4"/>
        <w:spacing w:line="560" w:lineRule="exact"/>
        <w:rPr>
          <w:rFonts w:ascii="仿宋" w:hAnsi="仿宋" w:eastAsia="仿宋" w:cs="楷体"/>
          <w:b w:val="0"/>
          <w:bCs w:val="0"/>
          <w:snapToGrid w:val="0"/>
        </w:rPr>
      </w:pPr>
      <w:bookmarkStart w:id="62" w:name="_Toc76994931"/>
      <w:bookmarkStart w:id="63" w:name="_Toc51827978"/>
      <w:r>
        <w:rPr>
          <w:rFonts w:hint="eastAsia" w:ascii="仿宋" w:hAnsi="仿宋" w:eastAsia="仿宋" w:cs="楷体"/>
          <w:b w:val="0"/>
          <w:bCs w:val="0"/>
          <w:snapToGrid w:val="0"/>
        </w:rPr>
        <w:t>1.党的领导，根本</w:t>
      </w:r>
      <w:r>
        <w:rPr>
          <w:rFonts w:ascii="仿宋" w:hAnsi="仿宋" w:eastAsia="仿宋" w:cs="楷体"/>
          <w:b w:val="0"/>
          <w:bCs w:val="0"/>
          <w:snapToGrid w:val="0"/>
        </w:rPr>
        <w:t>保</w:t>
      </w:r>
      <w:r>
        <w:rPr>
          <w:rFonts w:hint="eastAsia" w:ascii="仿宋" w:hAnsi="仿宋" w:eastAsia="仿宋" w:cs="楷体"/>
          <w:b w:val="0"/>
          <w:bCs w:val="0"/>
          <w:snapToGrid w:val="0"/>
        </w:rPr>
        <w:t>证</w:t>
      </w:r>
      <w:bookmarkEnd w:id="62"/>
      <w:bookmarkEnd w:id="63"/>
    </w:p>
    <w:p>
      <w:pPr>
        <w:spacing w:line="560" w:lineRule="exact"/>
        <w:ind w:firstLine="640" w:firstLineChars="200"/>
        <w:rPr>
          <w:rFonts w:ascii="仿宋" w:hAnsi="仿宋" w:eastAsia="仿宋" w:cs="楷体"/>
          <w:snapToGrid w:val="0"/>
          <w:kern w:val="0"/>
          <w:sz w:val="32"/>
          <w:szCs w:val="32"/>
        </w:rPr>
      </w:pPr>
      <w:r>
        <w:rPr>
          <w:rFonts w:hint="eastAsia" w:ascii="仿宋" w:hAnsi="仿宋" w:eastAsia="仿宋" w:cs="楷体"/>
          <w:snapToGrid w:val="0"/>
          <w:kern w:val="0"/>
          <w:sz w:val="32"/>
          <w:szCs w:val="32"/>
        </w:rPr>
        <w:t>加强党对气象现代化建设实践的全面领导，切实提高政治站位，把准气象发展的政治方向,确保党中央国务院的重大决策部署，省委省政府、中国气象局和</w:t>
      </w:r>
      <w:r>
        <w:rPr>
          <w:rFonts w:hint="eastAsia" w:ascii="仿宋_GB2312" w:hAnsi="仿宋_GB2312" w:eastAsia="仿宋_GB2312" w:cs="仿宋_GB2312"/>
          <w:sz w:val="32"/>
          <w:szCs w:val="32"/>
        </w:rPr>
        <w:t>省气象局</w:t>
      </w:r>
      <w:r>
        <w:rPr>
          <w:rFonts w:hint="eastAsia" w:ascii="仿宋" w:hAnsi="仿宋" w:eastAsia="仿宋" w:cs="楷体"/>
          <w:snapToGrid w:val="0"/>
          <w:kern w:val="0"/>
          <w:sz w:val="32"/>
          <w:szCs w:val="32"/>
        </w:rPr>
        <w:t>、</w:t>
      </w:r>
      <w:r>
        <w:rPr>
          <w:rFonts w:hint="eastAsia" w:ascii="仿宋_GB2312" w:hAnsi="仿宋_GB2312" w:eastAsia="仿宋_GB2312" w:cs="仿宋_GB2312"/>
          <w:sz w:val="32"/>
          <w:szCs w:val="32"/>
        </w:rPr>
        <w:t>市委市政府</w:t>
      </w:r>
      <w:r>
        <w:rPr>
          <w:rFonts w:hint="eastAsia" w:ascii="仿宋" w:hAnsi="仿宋" w:eastAsia="仿宋" w:cs="楷体"/>
          <w:snapToGrid w:val="0"/>
          <w:kern w:val="0"/>
          <w:sz w:val="32"/>
          <w:szCs w:val="32"/>
        </w:rPr>
        <w:t>重要工作部署的贯彻落实。</w:t>
      </w:r>
    </w:p>
    <w:p>
      <w:pPr>
        <w:pStyle w:val="4"/>
        <w:spacing w:line="560" w:lineRule="exact"/>
        <w:rPr>
          <w:rFonts w:ascii="仿宋" w:hAnsi="仿宋" w:eastAsia="仿宋" w:cs="楷体"/>
          <w:b w:val="0"/>
          <w:bCs w:val="0"/>
          <w:snapToGrid w:val="0"/>
        </w:rPr>
      </w:pPr>
      <w:bookmarkStart w:id="64" w:name="_Toc51827979"/>
      <w:bookmarkStart w:id="65" w:name="_Toc76994932"/>
      <w:r>
        <w:rPr>
          <w:rFonts w:ascii="仿宋" w:hAnsi="仿宋" w:eastAsia="仿宋" w:cs="楷体"/>
          <w:b w:val="0"/>
          <w:bCs w:val="0"/>
          <w:snapToGrid w:val="0"/>
        </w:rPr>
        <w:t>2</w:t>
      </w:r>
      <w:r>
        <w:rPr>
          <w:rFonts w:hint="eastAsia" w:ascii="仿宋" w:hAnsi="仿宋" w:eastAsia="仿宋" w:cs="楷体"/>
          <w:b w:val="0"/>
          <w:bCs w:val="0"/>
          <w:snapToGrid w:val="0"/>
        </w:rPr>
        <w:t>.面向需求，以人为本</w:t>
      </w:r>
      <w:bookmarkEnd w:id="64"/>
      <w:bookmarkEnd w:id="65"/>
    </w:p>
    <w:p>
      <w:pPr>
        <w:pStyle w:val="24"/>
        <w:spacing w:line="560" w:lineRule="exact"/>
        <w:ind w:firstLine="643" w:firstLineChars="201"/>
        <w:rPr>
          <w:rFonts w:ascii="仿宋" w:hAnsi="仿宋" w:eastAsia="仿宋" w:cs="仿宋"/>
          <w:snapToGrid w:val="0"/>
          <w:color w:val="000000"/>
          <w:kern w:val="0"/>
          <w:sz w:val="32"/>
          <w:szCs w:val="32"/>
        </w:rPr>
      </w:pPr>
      <w:r>
        <w:rPr>
          <w:rFonts w:hint="eastAsia" w:ascii="仿宋" w:hAnsi="仿宋" w:eastAsia="仿宋" w:cs="楷体"/>
          <w:snapToGrid w:val="0"/>
          <w:kern w:val="0"/>
          <w:sz w:val="32"/>
          <w:szCs w:val="32"/>
        </w:rPr>
        <w:t>面向国家重大战略，面向经济社会发展，面向</w:t>
      </w:r>
      <w:r>
        <w:rPr>
          <w:rFonts w:hint="eastAsia" w:ascii="仿宋" w:hAnsi="仿宋" w:eastAsia="仿宋" w:cs="仿宋"/>
          <w:snapToGrid w:val="0"/>
          <w:color w:val="000000"/>
          <w:kern w:val="0"/>
          <w:sz w:val="32"/>
          <w:szCs w:val="32"/>
        </w:rPr>
        <w:t>百姓生产生活</w:t>
      </w:r>
      <w:r>
        <w:rPr>
          <w:rFonts w:hint="eastAsia" w:ascii="仿宋" w:hAnsi="仿宋" w:eastAsia="仿宋" w:cs="楷体"/>
          <w:snapToGrid w:val="0"/>
          <w:kern w:val="0"/>
          <w:sz w:val="32"/>
          <w:szCs w:val="32"/>
        </w:rPr>
        <w:t>，</w:t>
      </w:r>
      <w:r>
        <w:rPr>
          <w:rFonts w:hint="eastAsia" w:ascii="仿宋" w:hAnsi="仿宋" w:eastAsia="仿宋" w:cs="楷体"/>
          <w:snapToGrid w:val="0"/>
          <w:sz w:val="32"/>
          <w:szCs w:val="32"/>
        </w:rPr>
        <w:t>把确保人民群众生命财产安全放在首位，</w:t>
      </w:r>
      <w:r>
        <w:rPr>
          <w:rFonts w:hint="eastAsia" w:ascii="仿宋" w:hAnsi="仿宋" w:eastAsia="仿宋" w:cs="仿宋"/>
          <w:snapToGrid w:val="0"/>
          <w:color w:val="000000"/>
          <w:kern w:val="0"/>
          <w:sz w:val="32"/>
          <w:szCs w:val="32"/>
        </w:rPr>
        <w:t>不断拓展气象服务新空间，大力提升气象改善民生、服务经济、造福社会的能力。</w:t>
      </w:r>
    </w:p>
    <w:p>
      <w:pPr>
        <w:pStyle w:val="4"/>
        <w:spacing w:line="560" w:lineRule="exact"/>
        <w:rPr>
          <w:rFonts w:ascii="仿宋" w:hAnsi="仿宋" w:eastAsia="仿宋" w:cs="楷体"/>
          <w:b w:val="0"/>
          <w:bCs w:val="0"/>
          <w:snapToGrid w:val="0"/>
        </w:rPr>
      </w:pPr>
      <w:bookmarkStart w:id="66" w:name="_Toc76994933"/>
      <w:bookmarkStart w:id="67" w:name="_Toc51827980"/>
      <w:r>
        <w:rPr>
          <w:rFonts w:ascii="仿宋" w:hAnsi="仿宋" w:eastAsia="仿宋" w:cs="楷体"/>
          <w:b w:val="0"/>
          <w:bCs w:val="0"/>
          <w:snapToGrid w:val="0"/>
        </w:rPr>
        <w:t>3.</w:t>
      </w:r>
      <w:r>
        <w:rPr>
          <w:rFonts w:hint="eastAsia" w:ascii="仿宋" w:hAnsi="仿宋" w:eastAsia="仿宋" w:cs="楷体"/>
          <w:b w:val="0"/>
          <w:bCs w:val="0"/>
          <w:snapToGrid w:val="0"/>
        </w:rPr>
        <w:t>强基固本，合作共赢</w:t>
      </w:r>
      <w:bookmarkEnd w:id="66"/>
      <w:bookmarkEnd w:id="67"/>
    </w:p>
    <w:p>
      <w:pPr>
        <w:pStyle w:val="24"/>
        <w:tabs>
          <w:tab w:val="left" w:pos="3975"/>
        </w:tabs>
        <w:spacing w:line="560" w:lineRule="exact"/>
        <w:ind w:firstLine="643" w:firstLineChars="201"/>
        <w:rPr>
          <w:rFonts w:ascii="仿宋" w:hAnsi="仿宋" w:eastAsia="仿宋" w:cs="仿宋"/>
          <w:bCs/>
          <w:snapToGrid w:val="0"/>
          <w:sz w:val="32"/>
          <w:szCs w:val="32"/>
        </w:rPr>
      </w:pPr>
      <w:r>
        <w:rPr>
          <w:rFonts w:hint="eastAsia" w:ascii="仿宋" w:hAnsi="仿宋" w:eastAsia="仿宋" w:cs="仿宋"/>
          <w:snapToGrid w:val="0"/>
          <w:kern w:val="0"/>
          <w:sz w:val="32"/>
          <w:szCs w:val="32"/>
        </w:rPr>
        <w:t>瞄准市县重大工程布局，加强气象综合观测、预报预警、信息支撑、公共服务等能力建设，夯实发展基础。</w:t>
      </w:r>
      <w:r>
        <w:rPr>
          <w:rFonts w:ascii="仿宋" w:hAnsi="仿宋" w:eastAsia="仿宋" w:cs="楷体"/>
          <w:snapToGrid w:val="0"/>
          <w:sz w:val="32"/>
          <w:szCs w:val="32"/>
        </w:rPr>
        <w:t>营造</w:t>
      </w:r>
      <w:r>
        <w:rPr>
          <w:rFonts w:hint="eastAsia" w:ascii="仿宋" w:hAnsi="仿宋" w:eastAsia="仿宋" w:cs="楷体"/>
          <w:snapToGrid w:val="0"/>
          <w:sz w:val="32"/>
          <w:szCs w:val="32"/>
        </w:rPr>
        <w:t>公平</w:t>
      </w:r>
      <w:r>
        <w:rPr>
          <w:rFonts w:ascii="仿宋" w:hAnsi="仿宋" w:eastAsia="仿宋" w:cs="楷体"/>
          <w:snapToGrid w:val="0"/>
          <w:sz w:val="32"/>
          <w:szCs w:val="32"/>
        </w:rPr>
        <w:t>有序的政策环境，</w:t>
      </w:r>
      <w:r>
        <w:rPr>
          <w:rFonts w:hint="eastAsia" w:ascii="仿宋" w:hAnsi="仿宋" w:eastAsia="仿宋" w:cs="楷体"/>
          <w:snapToGrid w:val="0"/>
          <w:sz w:val="32"/>
          <w:szCs w:val="32"/>
        </w:rPr>
        <w:t>扩大开放交流，加强合作共享，</w:t>
      </w:r>
      <w:r>
        <w:rPr>
          <w:rFonts w:hint="eastAsia" w:ascii="仿宋" w:hAnsi="仿宋" w:eastAsia="仿宋" w:cs="仿宋"/>
          <w:bCs/>
          <w:snapToGrid w:val="0"/>
          <w:kern w:val="0"/>
          <w:sz w:val="32"/>
          <w:szCs w:val="32"/>
        </w:rPr>
        <w:t>凝聚气象现代化发展合力</w:t>
      </w:r>
      <w:r>
        <w:rPr>
          <w:rFonts w:hint="eastAsia" w:ascii="仿宋" w:hAnsi="仿宋" w:eastAsia="仿宋" w:cs="仿宋"/>
          <w:bCs/>
          <w:snapToGrid w:val="0"/>
          <w:sz w:val="32"/>
          <w:szCs w:val="32"/>
        </w:rPr>
        <w:t>。</w:t>
      </w:r>
    </w:p>
    <w:p>
      <w:pPr>
        <w:pStyle w:val="4"/>
        <w:spacing w:line="560" w:lineRule="exact"/>
        <w:rPr>
          <w:rFonts w:ascii="仿宋" w:hAnsi="仿宋" w:eastAsia="仿宋" w:cs="楷体"/>
          <w:snapToGrid w:val="0"/>
        </w:rPr>
      </w:pPr>
      <w:bookmarkStart w:id="68" w:name="_Toc51827981"/>
      <w:bookmarkStart w:id="69" w:name="_Toc76994934"/>
      <w:r>
        <w:rPr>
          <w:rFonts w:ascii="仿宋" w:hAnsi="仿宋" w:eastAsia="仿宋" w:cs="楷体"/>
          <w:b w:val="0"/>
          <w:bCs w:val="0"/>
          <w:snapToGrid w:val="0"/>
        </w:rPr>
        <w:t>4.</w:t>
      </w:r>
      <w:r>
        <w:rPr>
          <w:rFonts w:hint="eastAsia" w:ascii="仿宋" w:hAnsi="仿宋" w:eastAsia="仿宋" w:cs="楷体"/>
          <w:b w:val="0"/>
          <w:bCs w:val="0"/>
          <w:snapToGrid w:val="0"/>
        </w:rPr>
        <w:t>创新驱动，深化改革</w:t>
      </w:r>
      <w:bookmarkEnd w:id="68"/>
      <w:bookmarkEnd w:id="69"/>
    </w:p>
    <w:p>
      <w:pPr>
        <w:spacing w:line="560" w:lineRule="exact"/>
        <w:ind w:firstLine="640" w:firstLineChars="200"/>
        <w:rPr>
          <w:rFonts w:ascii="仿宋" w:hAnsi="仿宋" w:eastAsia="仿宋" w:cs="楷体"/>
          <w:snapToGrid w:val="0"/>
          <w:sz w:val="32"/>
          <w:szCs w:val="32"/>
        </w:rPr>
      </w:pPr>
      <w:r>
        <w:rPr>
          <w:rFonts w:hint="eastAsia" w:ascii="仿宋" w:hAnsi="仿宋" w:eastAsia="仿宋" w:cs="楷体"/>
          <w:snapToGrid w:val="0"/>
          <w:sz w:val="32"/>
          <w:szCs w:val="32"/>
        </w:rPr>
        <w:t>贯彻落实创新驱动发展战略，对标国内外先进水平，破解制约气象“监测精密、预报精准、服务精细”的核心技术难题。瞄准国家重大改革和重大政策变化，推动气象发展质量变革、效率变革、动力变革。</w:t>
      </w:r>
    </w:p>
    <w:p>
      <w:pPr>
        <w:pStyle w:val="24"/>
        <w:spacing w:line="560" w:lineRule="exact"/>
        <w:ind w:firstLine="643" w:firstLineChars="201"/>
        <w:outlineLvl w:val="1"/>
        <w:rPr>
          <w:rFonts w:ascii="楷体" w:hAnsi="楷体" w:eastAsia="楷体" w:cs="楷体"/>
          <w:snapToGrid w:val="0"/>
          <w:color w:val="000000"/>
          <w:kern w:val="0"/>
          <w:sz w:val="32"/>
          <w:szCs w:val="32"/>
        </w:rPr>
      </w:pPr>
      <w:bookmarkStart w:id="70" w:name="_Toc13673"/>
      <w:bookmarkStart w:id="71" w:name="_Toc32586"/>
      <w:bookmarkStart w:id="72" w:name="_Toc22875"/>
      <w:bookmarkStart w:id="73" w:name="_Toc32027"/>
      <w:bookmarkStart w:id="74" w:name="_Toc2129"/>
      <w:bookmarkStart w:id="75" w:name="_Toc49932531"/>
      <w:bookmarkStart w:id="76" w:name="_Toc51827982"/>
      <w:bookmarkStart w:id="77" w:name="_Toc76994935"/>
      <w:r>
        <w:rPr>
          <w:rFonts w:hint="eastAsia" w:ascii="楷体" w:hAnsi="楷体" w:eastAsia="楷体" w:cs="楷体"/>
          <w:snapToGrid w:val="0"/>
          <w:color w:val="000000"/>
          <w:kern w:val="0"/>
          <w:sz w:val="32"/>
          <w:szCs w:val="32"/>
        </w:rPr>
        <w:t>（三）发展目标</w:t>
      </w:r>
      <w:bookmarkEnd w:id="70"/>
      <w:bookmarkEnd w:id="71"/>
      <w:bookmarkEnd w:id="72"/>
      <w:bookmarkEnd w:id="73"/>
      <w:bookmarkEnd w:id="74"/>
      <w:bookmarkEnd w:id="75"/>
      <w:bookmarkEnd w:id="76"/>
      <w:bookmarkEnd w:id="77"/>
    </w:p>
    <w:p>
      <w:pPr>
        <w:spacing w:line="560" w:lineRule="exact"/>
        <w:ind w:firstLine="640" w:firstLineChars="200"/>
        <w:rPr>
          <w:rFonts w:ascii="仿宋" w:hAnsi="仿宋" w:eastAsia="仿宋" w:cs="仿宋"/>
          <w:snapToGrid w:val="0"/>
          <w:kern w:val="0"/>
          <w:sz w:val="32"/>
          <w:szCs w:val="32"/>
        </w:rPr>
      </w:pPr>
      <w:r>
        <w:rPr>
          <w:rFonts w:hint="eastAsia" w:ascii="仿宋_GB2312" w:eastAsia="仿宋_GB2312"/>
          <w:color w:val="000000"/>
          <w:sz w:val="32"/>
          <w:szCs w:val="32"/>
        </w:rPr>
        <w:t>“十四五”时期的奋斗目标是：大气观测更加精密智能，预报预警</w:t>
      </w:r>
      <w:r>
        <w:rPr>
          <w:rFonts w:ascii="仿宋_GB2312" w:eastAsia="仿宋_GB2312"/>
          <w:color w:val="000000"/>
          <w:sz w:val="32"/>
          <w:szCs w:val="32"/>
        </w:rPr>
        <w:t>更加精准</w:t>
      </w:r>
      <w:r>
        <w:rPr>
          <w:rFonts w:hint="eastAsia" w:ascii="仿宋_GB2312" w:eastAsia="仿宋_GB2312"/>
          <w:color w:val="000000"/>
          <w:sz w:val="32"/>
          <w:szCs w:val="32"/>
        </w:rPr>
        <w:t>可靠，气象服务更加精细</w:t>
      </w:r>
      <w:r>
        <w:rPr>
          <w:rFonts w:ascii="仿宋_GB2312" w:eastAsia="仿宋_GB2312"/>
          <w:color w:val="000000"/>
          <w:sz w:val="32"/>
          <w:szCs w:val="32"/>
        </w:rPr>
        <w:t>普惠</w:t>
      </w:r>
      <w:r>
        <w:rPr>
          <w:rFonts w:hint="eastAsia" w:ascii="仿宋_GB2312" w:eastAsia="仿宋_GB2312"/>
          <w:color w:val="000000"/>
          <w:sz w:val="32"/>
          <w:szCs w:val="32"/>
        </w:rPr>
        <w:t>，科技创新更加自主可控，区域发展更加均衡协调，气象治理更加完善有效。到2025年，建成适应需求、技术先进、功能完善、保障有力、高效便捷的气象现代化体系，</w:t>
      </w:r>
      <w:r>
        <w:rPr>
          <w:rFonts w:hint="eastAsia" w:ascii="仿宋" w:hAnsi="仿宋" w:eastAsia="仿宋" w:cs="仿宋"/>
          <w:snapToGrid w:val="0"/>
          <w:kern w:val="0"/>
          <w:sz w:val="32"/>
          <w:szCs w:val="32"/>
        </w:rPr>
        <w:t>整体气象实力居全省前列。</w:t>
      </w:r>
    </w:p>
    <w:p>
      <w:pPr>
        <w:spacing w:line="560" w:lineRule="exact"/>
        <w:ind w:firstLine="640" w:firstLineChars="200"/>
        <w:rPr>
          <w:rFonts w:ascii="仿宋" w:hAnsi="仿宋" w:eastAsia="仿宋" w:cs="仿宋"/>
          <w:snapToGrid w:val="0"/>
          <w:kern w:val="0"/>
          <w:sz w:val="32"/>
          <w:szCs w:val="32"/>
        </w:rPr>
      </w:pPr>
    </w:p>
    <w:p>
      <w:pPr>
        <w:spacing w:line="560" w:lineRule="exact"/>
        <w:ind w:firstLine="640" w:firstLineChars="200"/>
        <w:rPr>
          <w:rFonts w:ascii="仿宋" w:hAnsi="仿宋" w:eastAsia="仿宋" w:cs="仿宋"/>
          <w:snapToGrid w:val="0"/>
          <w:kern w:val="0"/>
          <w:sz w:val="32"/>
          <w:szCs w:val="32"/>
        </w:rPr>
      </w:pPr>
    </w:p>
    <w:p>
      <w:pPr>
        <w:spacing w:line="560" w:lineRule="exact"/>
        <w:ind w:firstLine="640" w:firstLineChars="200"/>
        <w:rPr>
          <w:rFonts w:ascii="仿宋" w:hAnsi="仿宋" w:eastAsia="仿宋" w:cs="仿宋"/>
          <w:snapToGrid w:val="0"/>
          <w:kern w:val="0"/>
          <w:sz w:val="32"/>
          <w:szCs w:val="32"/>
        </w:rPr>
      </w:pPr>
    </w:p>
    <w:p>
      <w:pPr>
        <w:spacing w:line="560" w:lineRule="exact"/>
        <w:ind w:firstLine="640" w:firstLineChars="200"/>
        <w:rPr>
          <w:rFonts w:ascii="仿宋" w:hAnsi="仿宋" w:eastAsia="仿宋" w:cs="仿宋"/>
          <w:snapToGrid w:val="0"/>
          <w:kern w:val="0"/>
          <w:sz w:val="32"/>
          <w:szCs w:val="32"/>
        </w:rPr>
      </w:pPr>
    </w:p>
    <w:p>
      <w:pPr>
        <w:spacing w:line="560" w:lineRule="exact"/>
        <w:ind w:firstLine="640" w:firstLineChars="200"/>
        <w:rPr>
          <w:rFonts w:ascii="仿宋" w:hAnsi="仿宋" w:eastAsia="仿宋" w:cs="仿宋"/>
          <w:snapToGrid w:val="0"/>
          <w:kern w:val="0"/>
          <w:sz w:val="32"/>
          <w:szCs w:val="32"/>
        </w:rPr>
      </w:pPr>
    </w:p>
    <w:p>
      <w:pPr>
        <w:spacing w:line="560" w:lineRule="exact"/>
        <w:ind w:firstLine="640" w:firstLineChars="200"/>
        <w:rPr>
          <w:rFonts w:hint="eastAsia" w:ascii="仿宋_GB2312" w:eastAsia="仿宋_GB2312"/>
          <w:color w:val="000000"/>
          <w:sz w:val="32"/>
          <w:szCs w:val="32"/>
        </w:rPr>
      </w:pPr>
    </w:p>
    <w:p>
      <w:pPr>
        <w:pStyle w:val="24"/>
        <w:spacing w:line="560" w:lineRule="exact"/>
        <w:ind w:firstLine="0" w:firstLineChars="0"/>
        <w:jc w:val="center"/>
        <w:rPr>
          <w:rFonts w:ascii="仿宋" w:hAnsi="仿宋" w:eastAsia="仿宋" w:cs="仿宋"/>
          <w:b/>
          <w:bCs/>
          <w:szCs w:val="32"/>
        </w:rPr>
      </w:pPr>
      <w:r>
        <w:rPr>
          <w:rFonts w:hint="eastAsia" w:ascii="仿宋" w:hAnsi="仿宋" w:eastAsia="仿宋" w:cs="仿宋"/>
          <w:b/>
          <w:bCs/>
          <w:szCs w:val="32"/>
        </w:rPr>
        <w:t>表1 惠州市“十四五”气象发展主要指标表</w:t>
      </w:r>
    </w:p>
    <w:tbl>
      <w:tblPr>
        <w:tblStyle w:val="19"/>
        <w:tblW w:w="9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956"/>
        <w:gridCol w:w="4040"/>
        <w:gridCol w:w="1099"/>
        <w:gridCol w:w="1381"/>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44" w:type="dxa"/>
            <w:vAlign w:val="center"/>
          </w:tcPr>
          <w:p>
            <w:pPr>
              <w:pStyle w:val="24"/>
              <w:ind w:firstLine="0" w:firstLineChars="0"/>
              <w:jc w:val="center"/>
              <w:rPr>
                <w:rFonts w:ascii="黑体" w:hAnsi="黑体" w:eastAsia="黑体" w:cs="黑体"/>
                <w:b/>
                <w:bCs/>
                <w:sz w:val="24"/>
                <w:szCs w:val="24"/>
              </w:rPr>
            </w:pPr>
            <w:r>
              <w:rPr>
                <w:rFonts w:hint="eastAsia" w:ascii="黑体" w:hAnsi="黑体" w:eastAsia="黑体" w:cs="黑体"/>
                <w:b/>
                <w:bCs/>
                <w:sz w:val="24"/>
                <w:szCs w:val="24"/>
              </w:rPr>
              <w:t>序 号</w:t>
            </w:r>
          </w:p>
        </w:tc>
        <w:tc>
          <w:tcPr>
            <w:tcW w:w="4996" w:type="dxa"/>
            <w:gridSpan w:val="2"/>
            <w:vAlign w:val="center"/>
          </w:tcPr>
          <w:p>
            <w:pPr>
              <w:pStyle w:val="24"/>
              <w:ind w:firstLine="0" w:firstLineChars="0"/>
              <w:jc w:val="center"/>
              <w:rPr>
                <w:rFonts w:ascii="黑体" w:hAnsi="黑体" w:eastAsia="黑体" w:cs="黑体"/>
                <w:b/>
                <w:bCs/>
                <w:sz w:val="24"/>
                <w:szCs w:val="24"/>
              </w:rPr>
            </w:pPr>
            <w:r>
              <w:rPr>
                <w:rFonts w:hint="eastAsia" w:ascii="黑体" w:hAnsi="黑体" w:eastAsia="黑体" w:cs="黑体"/>
                <w:b/>
                <w:bCs/>
                <w:sz w:val="24"/>
                <w:szCs w:val="24"/>
              </w:rPr>
              <w:t>指 标</w:t>
            </w:r>
          </w:p>
        </w:tc>
        <w:tc>
          <w:tcPr>
            <w:tcW w:w="1099" w:type="dxa"/>
            <w:vAlign w:val="center"/>
          </w:tcPr>
          <w:p>
            <w:pPr>
              <w:pStyle w:val="24"/>
              <w:ind w:firstLine="0" w:firstLineChars="0"/>
              <w:jc w:val="center"/>
              <w:rPr>
                <w:rFonts w:ascii="黑体" w:hAnsi="黑体" w:eastAsia="黑体" w:cs="黑体"/>
                <w:b/>
                <w:bCs/>
                <w:snapToGrid w:val="0"/>
                <w:color w:val="000000"/>
                <w:kern w:val="0"/>
                <w:sz w:val="24"/>
                <w:szCs w:val="24"/>
              </w:rPr>
            </w:pPr>
            <w:r>
              <w:rPr>
                <w:rFonts w:hint="eastAsia" w:ascii="黑体" w:hAnsi="黑体" w:eastAsia="黑体" w:cs="黑体"/>
                <w:b/>
                <w:bCs/>
                <w:snapToGrid w:val="0"/>
                <w:color w:val="000000"/>
                <w:kern w:val="0"/>
                <w:sz w:val="24"/>
                <w:szCs w:val="24"/>
              </w:rPr>
              <w:t>2020</w:t>
            </w:r>
            <w:r>
              <w:rPr>
                <w:rFonts w:hint="eastAsia" w:ascii="黑体" w:hAnsi="黑体" w:eastAsia="黑体" w:cs="黑体"/>
                <w:b/>
                <w:bCs/>
                <w:sz w:val="24"/>
                <w:szCs w:val="24"/>
              </w:rPr>
              <w:t>年</w:t>
            </w:r>
          </w:p>
        </w:tc>
        <w:tc>
          <w:tcPr>
            <w:tcW w:w="1381" w:type="dxa"/>
            <w:vAlign w:val="center"/>
          </w:tcPr>
          <w:p>
            <w:pPr>
              <w:pStyle w:val="24"/>
              <w:ind w:firstLine="0" w:firstLineChars="0"/>
              <w:jc w:val="center"/>
              <w:rPr>
                <w:rFonts w:ascii="黑体" w:hAnsi="黑体" w:eastAsia="黑体" w:cs="黑体"/>
                <w:b/>
                <w:bCs/>
                <w:sz w:val="24"/>
                <w:szCs w:val="24"/>
              </w:rPr>
            </w:pPr>
            <w:r>
              <w:rPr>
                <w:rFonts w:hint="eastAsia" w:ascii="黑体" w:hAnsi="黑体" w:eastAsia="黑体" w:cs="黑体"/>
                <w:b/>
                <w:bCs/>
                <w:snapToGrid w:val="0"/>
                <w:color w:val="000000"/>
                <w:kern w:val="0"/>
                <w:sz w:val="24"/>
                <w:szCs w:val="24"/>
              </w:rPr>
              <w:t>2025</w:t>
            </w:r>
            <w:r>
              <w:rPr>
                <w:rFonts w:hint="eastAsia" w:ascii="黑体" w:hAnsi="黑体" w:eastAsia="黑体" w:cs="黑体"/>
                <w:b/>
                <w:bCs/>
                <w:sz w:val="24"/>
                <w:szCs w:val="24"/>
              </w:rPr>
              <w:t>年</w:t>
            </w:r>
          </w:p>
        </w:tc>
        <w:tc>
          <w:tcPr>
            <w:tcW w:w="1206" w:type="dxa"/>
            <w:vAlign w:val="center"/>
          </w:tcPr>
          <w:p>
            <w:pPr>
              <w:pStyle w:val="24"/>
              <w:ind w:firstLine="0" w:firstLineChars="0"/>
              <w:jc w:val="center"/>
              <w:rPr>
                <w:rFonts w:hint="eastAsia" w:ascii="黑体" w:hAnsi="黑体" w:eastAsia="黑体" w:cs="黑体"/>
                <w:b/>
                <w:bCs/>
                <w:snapToGrid w:val="0"/>
                <w:color w:val="000000"/>
                <w:kern w:val="0"/>
                <w:sz w:val="24"/>
                <w:szCs w:val="24"/>
              </w:rPr>
            </w:pPr>
            <w:r>
              <w:rPr>
                <w:rFonts w:hint="eastAsia" w:ascii="黑体" w:hAnsi="黑体" w:eastAsia="黑体" w:cs="黑体"/>
                <w:b/>
                <w:bCs/>
                <w:snapToGrid w:val="0"/>
                <w:color w:val="000000"/>
                <w:kern w:val="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20" w:type="dxa"/>
            <w:gridSpan w:val="5"/>
            <w:vAlign w:val="center"/>
          </w:tcPr>
          <w:p>
            <w:pPr>
              <w:rPr>
                <w:rFonts w:cs="仿宋" w:asciiTheme="minorEastAsia" w:hAnsiTheme="minorEastAsia"/>
                <w:b/>
                <w:bCs/>
                <w:snapToGrid w:val="0"/>
                <w:color w:val="000000"/>
                <w:kern w:val="0"/>
                <w:sz w:val="24"/>
                <w:szCs w:val="24"/>
              </w:rPr>
            </w:pPr>
            <w:r>
              <w:rPr>
                <w:rFonts w:hint="eastAsia" w:cs="仿宋" w:asciiTheme="minorEastAsia" w:hAnsiTheme="minorEastAsia"/>
                <w:sz w:val="24"/>
                <w:szCs w:val="24"/>
              </w:rPr>
              <w:t>一、大气精密监测能力</w:t>
            </w:r>
          </w:p>
        </w:tc>
        <w:tc>
          <w:tcPr>
            <w:tcW w:w="1206" w:type="dxa"/>
          </w:tcPr>
          <w:p>
            <w:pPr>
              <w:rPr>
                <w:rFonts w:hint="eastAsia" w:cs="仿宋"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4" w:type="dxa"/>
            <w:vAlign w:val="center"/>
          </w:tcPr>
          <w:p>
            <w:pPr>
              <w:pStyle w:val="24"/>
              <w:ind w:firstLine="0" w:firstLineChars="0"/>
              <w:jc w:val="center"/>
              <w:rPr>
                <w:rFonts w:ascii="Times New Roman" w:eastAsia="仿宋" w:cs="Times New Roman"/>
                <w:bCs/>
                <w:snapToGrid w:val="0"/>
                <w:color w:val="000000"/>
                <w:kern w:val="0"/>
                <w:sz w:val="24"/>
                <w:szCs w:val="24"/>
              </w:rPr>
            </w:pPr>
            <w:r>
              <w:rPr>
                <w:rFonts w:ascii="Times New Roman" w:eastAsia="仿宋" w:cs="Times New Roman"/>
                <w:bCs/>
                <w:snapToGrid w:val="0"/>
                <w:color w:val="000000"/>
                <w:kern w:val="0"/>
                <w:sz w:val="24"/>
                <w:szCs w:val="24"/>
              </w:rPr>
              <w:t>1</w:t>
            </w:r>
          </w:p>
        </w:tc>
        <w:tc>
          <w:tcPr>
            <w:tcW w:w="4996" w:type="dxa"/>
            <w:gridSpan w:val="2"/>
            <w:vAlign w:val="center"/>
          </w:tcPr>
          <w:p>
            <w:pPr>
              <w:pStyle w:val="24"/>
              <w:ind w:firstLine="0" w:firstLineChars="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陆地自动气象站平均间距（公里）</w:t>
            </w:r>
          </w:p>
        </w:tc>
        <w:tc>
          <w:tcPr>
            <w:tcW w:w="1099"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Ansi="仿宋" w:cs="Times New Roman"/>
                <w:sz w:val="24"/>
                <w:szCs w:val="24"/>
              </w:rPr>
              <w:t>9</w:t>
            </w:r>
          </w:p>
        </w:tc>
        <w:tc>
          <w:tcPr>
            <w:tcW w:w="1381"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hAnsi="仿宋" w:cs="Times New Roman"/>
                <w:sz w:val="24"/>
                <w:szCs w:val="24"/>
              </w:rPr>
              <w:t>≤</w:t>
            </w:r>
            <w:r>
              <w:rPr>
                <w:rFonts w:hAnsi="仿宋" w:cs="Times New Roman"/>
                <w:sz w:val="24"/>
                <w:szCs w:val="24"/>
              </w:rPr>
              <w:t>5</w:t>
            </w:r>
          </w:p>
        </w:tc>
        <w:tc>
          <w:tcPr>
            <w:tcW w:w="1206" w:type="dxa"/>
            <w:vAlign w:val="center"/>
          </w:tcPr>
          <w:p>
            <w:pPr>
              <w:pStyle w:val="24"/>
              <w:ind w:firstLine="0" w:firstLineChars="0"/>
              <w:jc w:val="center"/>
              <w:rPr>
                <w:rFonts w:hint="eastAsia" w:hAnsi="仿宋" w:cs="Times New Roman"/>
                <w:sz w:val="24"/>
                <w:szCs w:val="24"/>
              </w:rPr>
            </w:pPr>
            <w:r>
              <w:rPr>
                <w:rFonts w:hint="eastAsia" w:hAnsi="仿宋"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4" w:type="dxa"/>
            <w:vAlign w:val="center"/>
          </w:tcPr>
          <w:p>
            <w:pPr>
              <w:pStyle w:val="24"/>
              <w:ind w:firstLine="0" w:firstLineChars="0"/>
              <w:jc w:val="center"/>
              <w:rPr>
                <w:rFonts w:ascii="Times New Roman" w:eastAsia="仿宋" w:cs="Times New Roman"/>
                <w:bCs/>
                <w:snapToGrid w:val="0"/>
                <w:color w:val="000000"/>
                <w:kern w:val="0"/>
                <w:sz w:val="24"/>
                <w:szCs w:val="24"/>
              </w:rPr>
            </w:pPr>
            <w:r>
              <w:rPr>
                <w:rFonts w:ascii="Times New Roman" w:eastAsia="仿宋" w:cs="Times New Roman"/>
                <w:bCs/>
                <w:snapToGrid w:val="0"/>
                <w:color w:val="000000"/>
                <w:kern w:val="0"/>
                <w:sz w:val="24"/>
                <w:szCs w:val="24"/>
              </w:rPr>
              <w:t>2</w:t>
            </w:r>
          </w:p>
        </w:tc>
        <w:tc>
          <w:tcPr>
            <w:tcW w:w="4996" w:type="dxa"/>
            <w:gridSpan w:val="2"/>
            <w:vAlign w:val="center"/>
          </w:tcPr>
          <w:p>
            <w:pPr>
              <w:pStyle w:val="24"/>
              <w:ind w:firstLine="0" w:firstLineChars="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灾害性天气监测空间分辨率（米）</w:t>
            </w:r>
          </w:p>
        </w:tc>
        <w:tc>
          <w:tcPr>
            <w:tcW w:w="1099"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snapToGrid w:val="0"/>
                <w:kern w:val="0"/>
                <w:sz w:val="24"/>
                <w:szCs w:val="24"/>
              </w:rPr>
              <w:t>250</w:t>
            </w:r>
          </w:p>
        </w:tc>
        <w:tc>
          <w:tcPr>
            <w:tcW w:w="1381"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hAnsi="仿宋" w:cs="Times New Roman"/>
                <w:sz w:val="24"/>
                <w:szCs w:val="24"/>
              </w:rPr>
              <w:t>≤</w:t>
            </w:r>
            <w:r>
              <w:rPr>
                <w:rFonts w:hAnsi="仿宋" w:cs="Times New Roman"/>
                <w:sz w:val="24"/>
                <w:szCs w:val="24"/>
              </w:rPr>
              <w:t>100</w:t>
            </w:r>
          </w:p>
        </w:tc>
        <w:tc>
          <w:tcPr>
            <w:tcW w:w="1206"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hAnsi="仿宋"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4" w:type="dxa"/>
            <w:vAlign w:val="center"/>
          </w:tcPr>
          <w:p>
            <w:pPr>
              <w:pStyle w:val="24"/>
              <w:ind w:firstLine="0" w:firstLineChars="0"/>
              <w:jc w:val="center"/>
              <w:rPr>
                <w:rFonts w:ascii="Times New Roman" w:eastAsia="仿宋" w:cs="Times New Roman"/>
                <w:bCs/>
                <w:snapToGrid w:val="0"/>
                <w:color w:val="000000"/>
                <w:kern w:val="0"/>
                <w:sz w:val="24"/>
                <w:szCs w:val="24"/>
              </w:rPr>
            </w:pPr>
            <w:r>
              <w:rPr>
                <w:rFonts w:ascii="Times New Roman" w:eastAsia="仿宋" w:cs="Times New Roman"/>
                <w:bCs/>
                <w:snapToGrid w:val="0"/>
                <w:color w:val="000000"/>
                <w:kern w:val="0"/>
                <w:sz w:val="24"/>
                <w:szCs w:val="24"/>
              </w:rPr>
              <w:t>3</w:t>
            </w:r>
          </w:p>
        </w:tc>
        <w:tc>
          <w:tcPr>
            <w:tcW w:w="4996" w:type="dxa"/>
            <w:gridSpan w:val="2"/>
            <w:vAlign w:val="center"/>
          </w:tcPr>
          <w:p>
            <w:pPr>
              <w:pStyle w:val="24"/>
              <w:ind w:firstLine="0" w:firstLineChars="0"/>
              <w:jc w:val="left"/>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气象观测</w:t>
            </w:r>
            <w:r>
              <w:rPr>
                <w:rFonts w:hint="eastAsia" w:asciiTheme="minorEastAsia" w:hAnsiTheme="minorEastAsia" w:eastAsiaTheme="minorEastAsia"/>
                <w:color w:val="000000"/>
                <w:kern w:val="0"/>
                <w:sz w:val="24"/>
                <w:szCs w:val="24"/>
              </w:rPr>
              <w:t>数据</w:t>
            </w:r>
            <w:r>
              <w:rPr>
                <w:rFonts w:asciiTheme="minorEastAsia" w:hAnsiTheme="minorEastAsia" w:eastAsiaTheme="minorEastAsia"/>
                <w:color w:val="000000"/>
                <w:kern w:val="0"/>
                <w:sz w:val="24"/>
                <w:szCs w:val="24"/>
              </w:rPr>
              <w:t>可用率（%）</w:t>
            </w:r>
          </w:p>
        </w:tc>
        <w:tc>
          <w:tcPr>
            <w:tcW w:w="1099"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cs="Times New Roman" w:asciiTheme="minorEastAsia" w:hAnsiTheme="minorEastAsia" w:eastAsiaTheme="minorEastAsia"/>
                <w:snapToGrid w:val="0"/>
                <w:kern w:val="0"/>
                <w:sz w:val="24"/>
                <w:szCs w:val="24"/>
              </w:rPr>
              <w:t>95.5</w:t>
            </w:r>
          </w:p>
        </w:tc>
        <w:tc>
          <w:tcPr>
            <w:tcW w:w="1381"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cs="Times New Roman" w:asciiTheme="minorEastAsia" w:hAnsiTheme="minorEastAsia" w:eastAsiaTheme="minorEastAsia"/>
                <w:snapToGrid w:val="0"/>
                <w:kern w:val="0"/>
                <w:sz w:val="24"/>
                <w:szCs w:val="24"/>
              </w:rPr>
              <w:t>≥98.5</w:t>
            </w:r>
          </w:p>
        </w:tc>
        <w:tc>
          <w:tcPr>
            <w:tcW w:w="1206" w:type="dxa"/>
            <w:vAlign w:val="center"/>
          </w:tcPr>
          <w:p>
            <w:pPr>
              <w:pStyle w:val="24"/>
              <w:ind w:firstLine="0" w:firstLineChars="0"/>
              <w:jc w:val="center"/>
              <w:rPr>
                <w:rFonts w:hint="eastAsia" w:hAnsi="仿宋" w:cs="Times New Roman"/>
                <w:sz w:val="24"/>
                <w:szCs w:val="24"/>
              </w:rPr>
            </w:pPr>
            <w:r>
              <w:rPr>
                <w:rFonts w:hint="eastAsia" w:hAnsi="仿宋"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20" w:type="dxa"/>
            <w:gridSpan w:val="5"/>
            <w:vAlign w:val="center"/>
          </w:tcPr>
          <w:p>
            <w:pPr>
              <w:pStyle w:val="24"/>
              <w:ind w:firstLine="0" w:firstLineChars="0"/>
              <w:jc w:val="left"/>
              <w:rPr>
                <w:rFonts w:cs="Times New Roman" w:asciiTheme="minorEastAsia" w:hAnsiTheme="minorEastAsia" w:eastAsiaTheme="minorEastAsia"/>
                <w:bCs/>
                <w:snapToGrid w:val="0"/>
                <w:kern w:val="0"/>
                <w:sz w:val="24"/>
                <w:szCs w:val="24"/>
              </w:rPr>
            </w:pPr>
            <w:r>
              <w:rPr>
                <w:rFonts w:cs="Times New Roman" w:asciiTheme="minorEastAsia" w:hAnsiTheme="minorEastAsia" w:eastAsiaTheme="minorEastAsia"/>
                <w:bCs/>
                <w:snapToGrid w:val="0"/>
                <w:kern w:val="0"/>
                <w:sz w:val="24"/>
                <w:szCs w:val="24"/>
              </w:rPr>
              <w:t>二、</w:t>
            </w:r>
            <w:r>
              <w:rPr>
                <w:rFonts w:hint="eastAsia" w:cs="Times New Roman" w:asciiTheme="minorEastAsia" w:hAnsiTheme="minorEastAsia" w:eastAsiaTheme="minorEastAsia"/>
                <w:bCs/>
                <w:snapToGrid w:val="0"/>
                <w:kern w:val="0"/>
                <w:sz w:val="24"/>
                <w:szCs w:val="24"/>
              </w:rPr>
              <w:t>精准</w:t>
            </w:r>
            <w:r>
              <w:rPr>
                <w:rFonts w:cs="Times New Roman" w:asciiTheme="minorEastAsia" w:hAnsiTheme="minorEastAsia" w:eastAsiaTheme="minorEastAsia"/>
                <w:bCs/>
                <w:snapToGrid w:val="0"/>
                <w:kern w:val="0"/>
                <w:sz w:val="24"/>
                <w:szCs w:val="24"/>
              </w:rPr>
              <w:t>预报预警能力</w:t>
            </w:r>
          </w:p>
        </w:tc>
        <w:tc>
          <w:tcPr>
            <w:tcW w:w="1206" w:type="dxa"/>
            <w:vAlign w:val="center"/>
          </w:tcPr>
          <w:p>
            <w:pPr>
              <w:pStyle w:val="24"/>
              <w:ind w:firstLine="0" w:firstLineChars="0"/>
              <w:jc w:val="left"/>
              <w:rPr>
                <w:rFonts w:cs="Times New Roman" w:asciiTheme="minorEastAsia" w:hAnsiTheme="minorEastAsia" w:eastAsiaTheme="minorEastAsia"/>
                <w:bCs/>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44" w:type="dxa"/>
            <w:vMerge w:val="restart"/>
            <w:vAlign w:val="center"/>
          </w:tcPr>
          <w:p>
            <w:pPr>
              <w:pStyle w:val="24"/>
              <w:ind w:firstLine="0" w:firstLineChars="0"/>
              <w:jc w:val="center"/>
              <w:rPr>
                <w:rFonts w:ascii="Times New Roman" w:eastAsia="仿宋" w:cs="Times New Roman"/>
                <w:bCs/>
                <w:snapToGrid w:val="0"/>
                <w:color w:val="000000"/>
                <w:kern w:val="0"/>
                <w:sz w:val="24"/>
                <w:szCs w:val="24"/>
              </w:rPr>
            </w:pPr>
            <w:r>
              <w:rPr>
                <w:rFonts w:ascii="Times New Roman" w:eastAsia="仿宋" w:cs="Times New Roman"/>
                <w:bCs/>
                <w:snapToGrid w:val="0"/>
                <w:color w:val="000000"/>
                <w:kern w:val="0"/>
                <w:sz w:val="24"/>
                <w:szCs w:val="24"/>
              </w:rPr>
              <w:t>4</w:t>
            </w:r>
          </w:p>
        </w:tc>
        <w:tc>
          <w:tcPr>
            <w:tcW w:w="956" w:type="dxa"/>
            <w:vMerge w:val="restart"/>
            <w:vAlign w:val="center"/>
          </w:tcPr>
          <w:p>
            <w:pPr>
              <w:pStyle w:val="24"/>
              <w:ind w:firstLine="0" w:firstLineChars="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台风预报准确度</w:t>
            </w:r>
          </w:p>
        </w:tc>
        <w:tc>
          <w:tcPr>
            <w:tcW w:w="4040" w:type="dxa"/>
            <w:vAlign w:val="center"/>
          </w:tcPr>
          <w:p>
            <w:pPr>
              <w:pStyle w:val="24"/>
              <w:ind w:firstLine="0" w:firstLineChars="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color w:val="000000"/>
                <w:kern w:val="0"/>
                <w:sz w:val="24"/>
                <w:szCs w:val="24"/>
              </w:rPr>
              <w:t>72</w:t>
            </w:r>
            <w:r>
              <w:rPr>
                <w:rFonts w:cs="Times New Roman" w:asciiTheme="minorEastAsia" w:hAnsiTheme="minorEastAsia" w:eastAsiaTheme="minorEastAsia"/>
                <w:color w:val="000000"/>
                <w:kern w:val="0"/>
                <w:sz w:val="24"/>
                <w:szCs w:val="24"/>
              </w:rPr>
              <w:t>/48小时台风路径预报</w:t>
            </w:r>
            <w:r>
              <w:rPr>
                <w:rFonts w:hint="eastAsia" w:cs="Times New Roman" w:asciiTheme="minorEastAsia" w:hAnsiTheme="minorEastAsia" w:eastAsiaTheme="minorEastAsia"/>
                <w:color w:val="000000"/>
                <w:kern w:val="0"/>
                <w:sz w:val="24"/>
                <w:szCs w:val="24"/>
              </w:rPr>
              <w:t>偏</w:t>
            </w:r>
            <w:r>
              <w:rPr>
                <w:rFonts w:cs="Times New Roman" w:asciiTheme="minorEastAsia" w:hAnsiTheme="minorEastAsia" w:eastAsiaTheme="minorEastAsia"/>
                <w:color w:val="000000"/>
                <w:kern w:val="0"/>
                <w:sz w:val="24"/>
                <w:szCs w:val="24"/>
              </w:rPr>
              <w:t>差（</w:t>
            </w:r>
            <w:r>
              <w:rPr>
                <w:rFonts w:hint="eastAsia" w:cs="Times New Roman" w:asciiTheme="minorEastAsia" w:hAnsiTheme="minorEastAsia" w:eastAsiaTheme="minorEastAsia"/>
                <w:color w:val="000000"/>
                <w:kern w:val="0"/>
                <w:sz w:val="24"/>
                <w:szCs w:val="24"/>
              </w:rPr>
              <w:t>公里</w:t>
            </w:r>
            <w:r>
              <w:rPr>
                <w:rFonts w:cs="Times New Roman" w:asciiTheme="minorEastAsia" w:hAnsiTheme="minorEastAsia" w:eastAsiaTheme="minorEastAsia"/>
                <w:color w:val="000000"/>
                <w:kern w:val="0"/>
                <w:sz w:val="24"/>
                <w:szCs w:val="24"/>
              </w:rPr>
              <w:t>）</w:t>
            </w:r>
          </w:p>
        </w:tc>
        <w:tc>
          <w:tcPr>
            <w:tcW w:w="1099"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snapToGrid w:val="0"/>
                <w:kern w:val="0"/>
                <w:sz w:val="24"/>
                <w:szCs w:val="24"/>
              </w:rPr>
              <w:t>2</w:t>
            </w:r>
            <w:r>
              <w:rPr>
                <w:rFonts w:cs="Times New Roman" w:asciiTheme="minorEastAsia" w:hAnsiTheme="minorEastAsia" w:eastAsiaTheme="minorEastAsia"/>
                <w:snapToGrid w:val="0"/>
                <w:kern w:val="0"/>
                <w:sz w:val="24"/>
                <w:szCs w:val="24"/>
              </w:rPr>
              <w:t>00/130</w:t>
            </w:r>
          </w:p>
        </w:tc>
        <w:tc>
          <w:tcPr>
            <w:tcW w:w="1381"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snapToGrid w:val="0"/>
                <w:kern w:val="0"/>
                <w:sz w:val="24"/>
                <w:szCs w:val="24"/>
              </w:rPr>
              <w:t>≤1</w:t>
            </w:r>
            <w:r>
              <w:rPr>
                <w:rFonts w:cs="Times New Roman" w:asciiTheme="minorEastAsia" w:hAnsiTheme="minorEastAsia" w:eastAsiaTheme="minorEastAsia"/>
                <w:snapToGrid w:val="0"/>
                <w:kern w:val="0"/>
                <w:sz w:val="24"/>
                <w:szCs w:val="24"/>
              </w:rPr>
              <w:t>80/120</w:t>
            </w:r>
          </w:p>
        </w:tc>
        <w:tc>
          <w:tcPr>
            <w:tcW w:w="1206" w:type="dxa"/>
            <w:vAlign w:val="center"/>
          </w:tcPr>
          <w:p>
            <w:pPr>
              <w:pStyle w:val="24"/>
              <w:ind w:firstLine="0" w:firstLineChars="0"/>
              <w:jc w:val="center"/>
              <w:rPr>
                <w:rFonts w:hint="eastAsia" w:cs="Times New Roman" w:asciiTheme="minorEastAsia" w:hAnsiTheme="minorEastAsia" w:eastAsiaTheme="minorEastAsia"/>
                <w:snapToGrid w:val="0"/>
                <w:kern w:val="0"/>
                <w:sz w:val="24"/>
                <w:szCs w:val="24"/>
              </w:rPr>
            </w:pPr>
            <w:r>
              <w:rPr>
                <w:rFonts w:hint="eastAsia" w:hAnsi="仿宋"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44" w:type="dxa"/>
            <w:vMerge w:val="continue"/>
            <w:vAlign w:val="center"/>
          </w:tcPr>
          <w:p>
            <w:pPr>
              <w:pStyle w:val="24"/>
              <w:ind w:firstLine="0" w:firstLineChars="0"/>
              <w:jc w:val="center"/>
              <w:rPr>
                <w:rFonts w:ascii="Times New Roman" w:eastAsia="仿宋" w:cs="Times New Roman"/>
                <w:bCs/>
                <w:snapToGrid w:val="0"/>
                <w:color w:val="000000"/>
                <w:kern w:val="0"/>
                <w:sz w:val="24"/>
                <w:szCs w:val="24"/>
              </w:rPr>
            </w:pPr>
          </w:p>
        </w:tc>
        <w:tc>
          <w:tcPr>
            <w:tcW w:w="956" w:type="dxa"/>
            <w:vMerge w:val="continue"/>
            <w:vAlign w:val="center"/>
          </w:tcPr>
          <w:p>
            <w:pPr>
              <w:pStyle w:val="24"/>
              <w:ind w:firstLine="0" w:firstLineChars="0"/>
              <w:jc w:val="left"/>
              <w:rPr>
                <w:rFonts w:cs="Times New Roman" w:asciiTheme="minorEastAsia" w:hAnsiTheme="minorEastAsia" w:eastAsiaTheme="minorEastAsia"/>
                <w:sz w:val="24"/>
                <w:szCs w:val="24"/>
              </w:rPr>
            </w:pPr>
          </w:p>
        </w:tc>
        <w:tc>
          <w:tcPr>
            <w:tcW w:w="4040" w:type="dxa"/>
            <w:vAlign w:val="center"/>
          </w:tcPr>
          <w:p>
            <w:pPr>
              <w:pStyle w:val="24"/>
              <w:ind w:firstLine="0" w:firstLineChars="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color w:val="000000"/>
                <w:kern w:val="0"/>
                <w:sz w:val="24"/>
                <w:szCs w:val="24"/>
              </w:rPr>
              <w:t>24</w:t>
            </w:r>
            <w:r>
              <w:rPr>
                <w:rFonts w:cs="Times New Roman" w:asciiTheme="minorEastAsia" w:hAnsiTheme="minorEastAsia" w:eastAsiaTheme="minorEastAsia"/>
                <w:color w:val="000000"/>
                <w:kern w:val="0"/>
                <w:sz w:val="24"/>
                <w:szCs w:val="24"/>
              </w:rPr>
              <w:t>小时台风强度</w:t>
            </w:r>
            <w:r>
              <w:rPr>
                <w:rFonts w:hint="eastAsia" w:cs="Times New Roman" w:asciiTheme="minorEastAsia" w:hAnsiTheme="minorEastAsia" w:eastAsiaTheme="minorEastAsia"/>
                <w:color w:val="000000"/>
                <w:kern w:val="0"/>
                <w:sz w:val="24"/>
                <w:szCs w:val="24"/>
              </w:rPr>
              <w:t>预报偏</w:t>
            </w:r>
            <w:r>
              <w:rPr>
                <w:rFonts w:hint="eastAsia" w:cs="宋体" w:asciiTheme="minorEastAsia" w:hAnsiTheme="minorEastAsia" w:eastAsiaTheme="minorEastAsia"/>
                <w:color w:val="000000"/>
                <w:kern w:val="0"/>
                <w:sz w:val="24"/>
                <w:szCs w:val="24"/>
              </w:rPr>
              <w:t>差（米/秒）</w:t>
            </w:r>
          </w:p>
        </w:tc>
        <w:tc>
          <w:tcPr>
            <w:tcW w:w="1099"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cs="Times New Roman" w:asciiTheme="minorEastAsia" w:hAnsiTheme="minorEastAsia" w:eastAsiaTheme="minorEastAsia"/>
                <w:snapToGrid w:val="0"/>
                <w:kern w:val="0"/>
                <w:sz w:val="24"/>
                <w:szCs w:val="24"/>
              </w:rPr>
              <w:t>4.5</w:t>
            </w:r>
          </w:p>
        </w:tc>
        <w:tc>
          <w:tcPr>
            <w:tcW w:w="1381" w:type="dxa"/>
            <w:vAlign w:val="center"/>
          </w:tcPr>
          <w:p>
            <w:pPr>
              <w:pStyle w:val="24"/>
              <w:ind w:firstLine="360" w:firstLineChars="150"/>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snapToGrid w:val="0"/>
                <w:kern w:val="0"/>
                <w:sz w:val="24"/>
                <w:szCs w:val="24"/>
              </w:rPr>
              <w:t>≤</w:t>
            </w:r>
            <w:r>
              <w:rPr>
                <w:rFonts w:cs="Times New Roman" w:asciiTheme="minorEastAsia" w:hAnsiTheme="minorEastAsia" w:eastAsiaTheme="minorEastAsia"/>
                <w:snapToGrid w:val="0"/>
                <w:kern w:val="0"/>
                <w:sz w:val="24"/>
                <w:szCs w:val="24"/>
              </w:rPr>
              <w:t>4.0</w:t>
            </w:r>
          </w:p>
        </w:tc>
        <w:tc>
          <w:tcPr>
            <w:tcW w:w="1206" w:type="dxa"/>
            <w:vAlign w:val="center"/>
          </w:tcPr>
          <w:p>
            <w:pPr>
              <w:pStyle w:val="24"/>
              <w:ind w:firstLine="0" w:firstLineChars="0"/>
              <w:jc w:val="center"/>
              <w:rPr>
                <w:rFonts w:hint="eastAsia" w:cs="Times New Roman" w:asciiTheme="minorEastAsia" w:hAnsiTheme="minorEastAsia" w:eastAsiaTheme="minorEastAsia"/>
                <w:snapToGrid w:val="0"/>
                <w:kern w:val="0"/>
                <w:sz w:val="24"/>
                <w:szCs w:val="24"/>
              </w:rPr>
            </w:pPr>
            <w:r>
              <w:rPr>
                <w:rFonts w:hint="eastAsia" w:hAnsi="仿宋"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44" w:type="dxa"/>
            <w:vMerge w:val="restart"/>
            <w:vAlign w:val="center"/>
          </w:tcPr>
          <w:p>
            <w:pPr>
              <w:pStyle w:val="24"/>
              <w:ind w:firstLine="0" w:firstLineChars="0"/>
              <w:jc w:val="center"/>
              <w:rPr>
                <w:rFonts w:ascii="Times New Roman" w:eastAsia="仿宋" w:cs="Times New Roman"/>
                <w:bCs/>
                <w:snapToGrid w:val="0"/>
                <w:color w:val="000000"/>
                <w:kern w:val="0"/>
                <w:sz w:val="24"/>
                <w:szCs w:val="24"/>
              </w:rPr>
            </w:pPr>
            <w:r>
              <w:rPr>
                <w:rFonts w:ascii="Times New Roman" w:eastAsia="仿宋" w:cs="Times New Roman"/>
                <w:bCs/>
                <w:snapToGrid w:val="0"/>
                <w:color w:val="000000"/>
                <w:kern w:val="0"/>
                <w:sz w:val="24"/>
                <w:szCs w:val="24"/>
              </w:rPr>
              <w:t>5</w:t>
            </w:r>
          </w:p>
        </w:tc>
        <w:tc>
          <w:tcPr>
            <w:tcW w:w="4996" w:type="dxa"/>
            <w:gridSpan w:val="2"/>
            <w:vAlign w:val="center"/>
          </w:tcPr>
          <w:p>
            <w:pPr>
              <w:pStyle w:val="24"/>
              <w:ind w:firstLine="0" w:firstLineChars="0"/>
              <w:jc w:val="left"/>
              <w:rPr>
                <w:rFonts w:cs="Times New Roman"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24小时网格晴雨预报准确率（</w:t>
            </w:r>
            <w:r>
              <w:rPr>
                <w:rFonts w:cs="宋体" w:asciiTheme="minorEastAsia" w:hAnsiTheme="minorEastAsia" w:eastAsiaTheme="minorEastAsia"/>
                <w:color w:val="000000"/>
                <w:kern w:val="0"/>
                <w:sz w:val="24"/>
                <w:szCs w:val="24"/>
              </w:rPr>
              <w:t>%）</w:t>
            </w:r>
          </w:p>
        </w:tc>
        <w:tc>
          <w:tcPr>
            <w:tcW w:w="1099"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snapToGrid w:val="0"/>
                <w:kern w:val="0"/>
                <w:sz w:val="24"/>
                <w:szCs w:val="24"/>
              </w:rPr>
              <w:t>8</w:t>
            </w:r>
            <w:r>
              <w:rPr>
                <w:rFonts w:cs="Times New Roman" w:asciiTheme="minorEastAsia" w:hAnsiTheme="minorEastAsia" w:eastAsiaTheme="minorEastAsia"/>
                <w:snapToGrid w:val="0"/>
                <w:kern w:val="0"/>
                <w:sz w:val="24"/>
                <w:szCs w:val="24"/>
              </w:rPr>
              <w:t>1</w:t>
            </w:r>
          </w:p>
        </w:tc>
        <w:tc>
          <w:tcPr>
            <w:tcW w:w="1381"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cs="Times New Roman" w:asciiTheme="minorEastAsia" w:hAnsiTheme="minorEastAsia" w:eastAsiaTheme="minorEastAsia"/>
                <w:snapToGrid w:val="0"/>
                <w:kern w:val="0"/>
                <w:sz w:val="24"/>
                <w:szCs w:val="24"/>
              </w:rPr>
              <w:t>≥</w:t>
            </w:r>
            <w:r>
              <w:rPr>
                <w:rFonts w:hint="eastAsia" w:cs="Times New Roman" w:asciiTheme="minorEastAsia" w:hAnsiTheme="minorEastAsia" w:eastAsiaTheme="minorEastAsia"/>
                <w:snapToGrid w:val="0"/>
                <w:kern w:val="0"/>
                <w:sz w:val="24"/>
                <w:szCs w:val="24"/>
              </w:rPr>
              <w:t>8</w:t>
            </w:r>
            <w:r>
              <w:rPr>
                <w:rFonts w:cs="Times New Roman" w:asciiTheme="minorEastAsia" w:hAnsiTheme="minorEastAsia" w:eastAsiaTheme="minorEastAsia"/>
                <w:snapToGrid w:val="0"/>
                <w:kern w:val="0"/>
                <w:sz w:val="24"/>
                <w:szCs w:val="24"/>
              </w:rPr>
              <w:t>3</w:t>
            </w:r>
          </w:p>
        </w:tc>
        <w:tc>
          <w:tcPr>
            <w:tcW w:w="1206"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hAnsi="仿宋"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44" w:type="dxa"/>
            <w:vMerge w:val="continue"/>
            <w:vAlign w:val="center"/>
          </w:tcPr>
          <w:p>
            <w:pPr>
              <w:pStyle w:val="24"/>
              <w:ind w:firstLine="0" w:firstLineChars="0"/>
              <w:jc w:val="center"/>
              <w:rPr>
                <w:rFonts w:ascii="Times New Roman" w:eastAsia="仿宋" w:cs="Times New Roman"/>
                <w:bCs/>
                <w:snapToGrid w:val="0"/>
                <w:color w:val="000000"/>
                <w:kern w:val="0"/>
                <w:sz w:val="24"/>
                <w:szCs w:val="24"/>
              </w:rPr>
            </w:pPr>
          </w:p>
        </w:tc>
        <w:tc>
          <w:tcPr>
            <w:tcW w:w="4996" w:type="dxa"/>
            <w:gridSpan w:val="2"/>
            <w:vAlign w:val="center"/>
          </w:tcPr>
          <w:p>
            <w:pPr>
              <w:pStyle w:val="24"/>
              <w:ind w:firstLine="0" w:firstLineChars="0"/>
              <w:jc w:val="left"/>
              <w:rPr>
                <w:rFonts w:cs="Times New Roman"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24小时网格暴雨预报准确率（</w:t>
            </w:r>
            <w:r>
              <w:rPr>
                <w:rFonts w:cs="宋体" w:asciiTheme="minorEastAsia" w:hAnsiTheme="minorEastAsia" w:eastAsiaTheme="minorEastAsia"/>
                <w:color w:val="000000"/>
                <w:kern w:val="0"/>
                <w:sz w:val="24"/>
                <w:szCs w:val="24"/>
              </w:rPr>
              <w:t>%）</w:t>
            </w:r>
          </w:p>
        </w:tc>
        <w:tc>
          <w:tcPr>
            <w:tcW w:w="1099"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cs="Times New Roman" w:asciiTheme="minorEastAsia" w:hAnsiTheme="minorEastAsia" w:eastAsiaTheme="minorEastAsia"/>
                <w:snapToGrid w:val="0"/>
                <w:kern w:val="0"/>
                <w:sz w:val="24"/>
                <w:szCs w:val="24"/>
              </w:rPr>
              <w:t>55</w:t>
            </w:r>
          </w:p>
        </w:tc>
        <w:tc>
          <w:tcPr>
            <w:tcW w:w="1381"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cs="Times New Roman" w:asciiTheme="minorEastAsia" w:hAnsiTheme="minorEastAsia" w:eastAsiaTheme="minorEastAsia"/>
                <w:snapToGrid w:val="0"/>
                <w:kern w:val="0"/>
                <w:sz w:val="24"/>
                <w:szCs w:val="24"/>
              </w:rPr>
              <w:t>≥60</w:t>
            </w:r>
          </w:p>
        </w:tc>
        <w:tc>
          <w:tcPr>
            <w:tcW w:w="1206"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hAnsi="仿宋"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44" w:type="dxa"/>
            <w:vAlign w:val="center"/>
          </w:tcPr>
          <w:p>
            <w:pPr>
              <w:pStyle w:val="24"/>
              <w:ind w:firstLine="0" w:firstLineChars="0"/>
              <w:jc w:val="center"/>
              <w:rPr>
                <w:rFonts w:ascii="Times New Roman" w:eastAsia="仿宋" w:cs="Times New Roman"/>
                <w:bCs/>
                <w:snapToGrid w:val="0"/>
                <w:color w:val="000000"/>
                <w:kern w:val="0"/>
                <w:sz w:val="24"/>
                <w:szCs w:val="24"/>
              </w:rPr>
            </w:pPr>
            <w:r>
              <w:rPr>
                <w:rFonts w:ascii="Times New Roman" w:eastAsia="仿宋" w:cs="Times New Roman"/>
                <w:bCs/>
                <w:snapToGrid w:val="0"/>
                <w:color w:val="000000"/>
                <w:kern w:val="0"/>
                <w:sz w:val="24"/>
                <w:szCs w:val="24"/>
              </w:rPr>
              <w:t>6</w:t>
            </w:r>
          </w:p>
        </w:tc>
        <w:tc>
          <w:tcPr>
            <w:tcW w:w="4996" w:type="dxa"/>
            <w:gridSpan w:val="2"/>
            <w:vAlign w:val="center"/>
          </w:tcPr>
          <w:p>
            <w:pPr>
              <w:pStyle w:val="24"/>
              <w:ind w:firstLine="0" w:firstLineChars="0"/>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汛期降水气候预测准确率（%）</w:t>
            </w:r>
          </w:p>
        </w:tc>
        <w:tc>
          <w:tcPr>
            <w:tcW w:w="1099"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cs="Times New Roman" w:asciiTheme="minorEastAsia" w:hAnsiTheme="minorEastAsia" w:eastAsiaTheme="minorEastAsia"/>
                <w:snapToGrid w:val="0"/>
                <w:kern w:val="0"/>
                <w:sz w:val="24"/>
                <w:szCs w:val="24"/>
              </w:rPr>
              <w:t>65</w:t>
            </w:r>
          </w:p>
        </w:tc>
        <w:tc>
          <w:tcPr>
            <w:tcW w:w="1381"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cs="Times New Roman" w:asciiTheme="minorEastAsia" w:hAnsiTheme="minorEastAsia" w:eastAsiaTheme="minorEastAsia"/>
                <w:snapToGrid w:val="0"/>
                <w:kern w:val="0"/>
                <w:sz w:val="24"/>
                <w:szCs w:val="24"/>
              </w:rPr>
              <w:t>≥70</w:t>
            </w:r>
          </w:p>
        </w:tc>
        <w:tc>
          <w:tcPr>
            <w:tcW w:w="1206"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hAnsi="仿宋"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44" w:type="dxa"/>
            <w:vAlign w:val="center"/>
          </w:tcPr>
          <w:p>
            <w:pPr>
              <w:pStyle w:val="24"/>
              <w:ind w:firstLine="0" w:firstLineChars="0"/>
              <w:jc w:val="center"/>
              <w:rPr>
                <w:rFonts w:ascii="Times New Roman" w:eastAsia="仿宋" w:cs="Times New Roman"/>
                <w:bCs/>
                <w:snapToGrid w:val="0"/>
                <w:color w:val="000000"/>
                <w:kern w:val="0"/>
                <w:sz w:val="24"/>
                <w:szCs w:val="24"/>
              </w:rPr>
            </w:pPr>
            <w:r>
              <w:rPr>
                <w:rFonts w:ascii="Times New Roman" w:eastAsia="仿宋" w:cs="Times New Roman"/>
                <w:bCs/>
                <w:snapToGrid w:val="0"/>
                <w:color w:val="000000"/>
                <w:kern w:val="0"/>
                <w:sz w:val="24"/>
                <w:szCs w:val="24"/>
              </w:rPr>
              <w:t>7</w:t>
            </w:r>
          </w:p>
        </w:tc>
        <w:tc>
          <w:tcPr>
            <w:tcW w:w="4996" w:type="dxa"/>
            <w:gridSpan w:val="2"/>
            <w:vAlign w:val="center"/>
          </w:tcPr>
          <w:p>
            <w:pPr>
              <w:pStyle w:val="24"/>
              <w:ind w:firstLine="0" w:firstLineChars="0"/>
              <w:jc w:val="left"/>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突发灾害性天气预警提前量（</w:t>
            </w:r>
            <w:r>
              <w:rPr>
                <w:rFonts w:hint="eastAsia" w:cs="Times New Roman" w:asciiTheme="minorEastAsia" w:hAnsiTheme="minorEastAsia" w:eastAsiaTheme="minorEastAsia"/>
                <w:sz w:val="24"/>
                <w:szCs w:val="24"/>
              </w:rPr>
              <w:t>分钟</w:t>
            </w:r>
            <w:r>
              <w:rPr>
                <w:rFonts w:cs="Times New Roman" w:asciiTheme="minorEastAsia" w:hAnsiTheme="minorEastAsia" w:eastAsiaTheme="minorEastAsia"/>
                <w:sz w:val="24"/>
                <w:szCs w:val="24"/>
              </w:rPr>
              <w:t>）</w:t>
            </w:r>
          </w:p>
        </w:tc>
        <w:tc>
          <w:tcPr>
            <w:tcW w:w="1099"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cs="Times New Roman" w:asciiTheme="minorEastAsia" w:hAnsiTheme="minorEastAsia" w:eastAsiaTheme="minorEastAsia"/>
                <w:snapToGrid w:val="0"/>
                <w:kern w:val="0"/>
                <w:sz w:val="24"/>
                <w:szCs w:val="24"/>
              </w:rPr>
              <w:t>40</w:t>
            </w:r>
          </w:p>
        </w:tc>
        <w:tc>
          <w:tcPr>
            <w:tcW w:w="1381"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cs="Times New Roman" w:asciiTheme="minorEastAsia" w:hAnsiTheme="minorEastAsia" w:eastAsiaTheme="minorEastAsia"/>
                <w:snapToGrid w:val="0"/>
                <w:kern w:val="0"/>
                <w:sz w:val="24"/>
                <w:szCs w:val="24"/>
              </w:rPr>
              <w:t>≥60</w:t>
            </w:r>
          </w:p>
        </w:tc>
        <w:tc>
          <w:tcPr>
            <w:tcW w:w="1206"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hAnsi="仿宋"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420" w:type="dxa"/>
            <w:gridSpan w:val="5"/>
            <w:vAlign w:val="center"/>
          </w:tcPr>
          <w:p>
            <w:pPr>
              <w:pStyle w:val="24"/>
              <w:ind w:firstLine="0" w:firstLineChars="0"/>
              <w:jc w:val="left"/>
              <w:rPr>
                <w:rFonts w:cs="Times New Roman" w:asciiTheme="minorEastAsia" w:hAnsiTheme="minorEastAsia" w:eastAsiaTheme="minorEastAsia"/>
                <w:b/>
                <w:bCs/>
                <w:snapToGrid w:val="0"/>
                <w:kern w:val="0"/>
                <w:sz w:val="24"/>
                <w:szCs w:val="24"/>
              </w:rPr>
            </w:pPr>
            <w:r>
              <w:rPr>
                <w:rFonts w:cs="Times New Roman" w:asciiTheme="minorEastAsia" w:hAnsiTheme="minorEastAsia" w:eastAsiaTheme="minorEastAsia"/>
                <w:snapToGrid w:val="0"/>
                <w:kern w:val="0"/>
                <w:sz w:val="24"/>
                <w:szCs w:val="24"/>
              </w:rPr>
              <w:t>三、</w:t>
            </w:r>
            <w:r>
              <w:rPr>
                <w:rFonts w:cs="Times New Roman" w:asciiTheme="minorEastAsia" w:hAnsiTheme="minorEastAsia" w:eastAsiaTheme="minorEastAsia"/>
                <w:sz w:val="24"/>
                <w:szCs w:val="24"/>
              </w:rPr>
              <w:t>气象</w:t>
            </w:r>
            <w:r>
              <w:rPr>
                <w:rFonts w:hint="eastAsia" w:cs="Times New Roman" w:asciiTheme="minorEastAsia" w:hAnsiTheme="minorEastAsia" w:eastAsiaTheme="minorEastAsia"/>
                <w:sz w:val="24"/>
                <w:szCs w:val="24"/>
              </w:rPr>
              <w:t>精细</w:t>
            </w:r>
            <w:r>
              <w:rPr>
                <w:rFonts w:cs="Times New Roman" w:asciiTheme="minorEastAsia" w:hAnsiTheme="minorEastAsia" w:eastAsiaTheme="minorEastAsia"/>
                <w:sz w:val="24"/>
                <w:szCs w:val="24"/>
              </w:rPr>
              <w:t>服务能力</w:t>
            </w:r>
          </w:p>
        </w:tc>
        <w:tc>
          <w:tcPr>
            <w:tcW w:w="1206" w:type="dxa"/>
            <w:vAlign w:val="center"/>
          </w:tcPr>
          <w:p>
            <w:pPr>
              <w:pStyle w:val="24"/>
              <w:ind w:firstLine="0" w:firstLineChars="0"/>
              <w:jc w:val="left"/>
              <w:rPr>
                <w:rFonts w:cs="Times New Roman" w:asciiTheme="minorEastAsia" w:hAnsiTheme="minorEastAsia" w:eastAsiaTheme="minorEastAsia"/>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44" w:type="dxa"/>
            <w:vAlign w:val="center"/>
          </w:tcPr>
          <w:p>
            <w:pPr>
              <w:pStyle w:val="24"/>
              <w:ind w:firstLine="0" w:firstLineChars="0"/>
              <w:jc w:val="center"/>
              <w:rPr>
                <w:rFonts w:ascii="Times New Roman" w:cs="Times New Roman"/>
                <w:kern w:val="0"/>
                <w:sz w:val="24"/>
                <w:szCs w:val="24"/>
              </w:rPr>
            </w:pPr>
            <w:r>
              <w:rPr>
                <w:rFonts w:ascii="Times New Roman" w:cs="Times New Roman"/>
                <w:kern w:val="0"/>
                <w:sz w:val="24"/>
                <w:szCs w:val="24"/>
              </w:rPr>
              <w:t>8</w:t>
            </w:r>
          </w:p>
        </w:tc>
        <w:tc>
          <w:tcPr>
            <w:tcW w:w="4996" w:type="dxa"/>
            <w:gridSpan w:val="2"/>
            <w:vAlign w:val="center"/>
          </w:tcPr>
          <w:p>
            <w:pPr>
              <w:pStyle w:val="24"/>
              <w:ind w:firstLine="0" w:firstLineChars="0"/>
              <w:jc w:val="left"/>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行业气象服务</w:t>
            </w:r>
            <w:r>
              <w:rPr>
                <w:rFonts w:hint="eastAsia" w:cs="Times New Roman" w:asciiTheme="minorEastAsia" w:hAnsiTheme="minorEastAsia" w:eastAsiaTheme="minorEastAsia"/>
                <w:kern w:val="0"/>
                <w:sz w:val="24"/>
                <w:szCs w:val="24"/>
              </w:rPr>
              <w:t>水平（分）</w:t>
            </w:r>
          </w:p>
        </w:tc>
        <w:tc>
          <w:tcPr>
            <w:tcW w:w="1099" w:type="dxa"/>
            <w:vAlign w:val="center"/>
          </w:tcPr>
          <w:p>
            <w:pPr>
              <w:pStyle w:val="24"/>
              <w:ind w:firstLine="0" w:firstLineChars="0"/>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7</w:t>
            </w:r>
            <w:r>
              <w:rPr>
                <w:rFonts w:hint="eastAsia" w:cs="Times New Roman" w:asciiTheme="minorEastAsia" w:hAnsiTheme="minorEastAsia" w:eastAsiaTheme="minorEastAsia"/>
                <w:kern w:val="0"/>
                <w:sz w:val="24"/>
                <w:szCs w:val="24"/>
              </w:rPr>
              <w:t>0</w:t>
            </w:r>
          </w:p>
        </w:tc>
        <w:tc>
          <w:tcPr>
            <w:tcW w:w="1381"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cs="Times New Roman" w:asciiTheme="minorEastAsia" w:hAnsiTheme="minorEastAsia" w:eastAsiaTheme="minorEastAsia"/>
                <w:snapToGrid w:val="0"/>
                <w:kern w:val="0"/>
                <w:sz w:val="24"/>
                <w:szCs w:val="24"/>
              </w:rPr>
              <w:t>≥</w:t>
            </w:r>
            <w:r>
              <w:rPr>
                <w:rFonts w:hint="eastAsia" w:cs="Times New Roman" w:asciiTheme="minorEastAsia" w:hAnsiTheme="minorEastAsia" w:eastAsiaTheme="minorEastAsia"/>
                <w:snapToGrid w:val="0"/>
                <w:kern w:val="0"/>
                <w:sz w:val="24"/>
                <w:szCs w:val="24"/>
              </w:rPr>
              <w:t>80</w:t>
            </w:r>
          </w:p>
        </w:tc>
        <w:tc>
          <w:tcPr>
            <w:tcW w:w="1206"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hAnsi="仿宋"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44" w:type="dxa"/>
            <w:vAlign w:val="center"/>
          </w:tcPr>
          <w:p>
            <w:pPr>
              <w:pStyle w:val="24"/>
              <w:ind w:firstLine="0" w:firstLineChars="0"/>
              <w:jc w:val="center"/>
              <w:rPr>
                <w:rFonts w:ascii="Times New Roman" w:cs="Times New Roman"/>
                <w:kern w:val="0"/>
                <w:sz w:val="24"/>
                <w:szCs w:val="24"/>
              </w:rPr>
            </w:pPr>
            <w:r>
              <w:rPr>
                <w:rFonts w:ascii="Times New Roman" w:cs="Times New Roman"/>
                <w:kern w:val="0"/>
                <w:sz w:val="24"/>
                <w:szCs w:val="24"/>
              </w:rPr>
              <w:t>9</w:t>
            </w:r>
          </w:p>
        </w:tc>
        <w:tc>
          <w:tcPr>
            <w:tcW w:w="4996" w:type="dxa"/>
            <w:gridSpan w:val="2"/>
            <w:vAlign w:val="center"/>
          </w:tcPr>
          <w:p>
            <w:pPr>
              <w:pStyle w:val="24"/>
              <w:ind w:firstLine="0" w:firstLineChars="0"/>
              <w:jc w:val="left"/>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color w:val="000000"/>
                <w:kern w:val="0"/>
                <w:sz w:val="24"/>
                <w:szCs w:val="24"/>
              </w:rPr>
              <w:t>人工增雨作业效率</w:t>
            </w:r>
            <w:r>
              <w:rPr>
                <w:rFonts w:hint="eastAsia" w:cs="Times New Roman" w:asciiTheme="minorEastAsia" w:hAnsiTheme="minorEastAsia" w:eastAsiaTheme="minorEastAsia"/>
                <w:kern w:val="0"/>
                <w:sz w:val="24"/>
                <w:szCs w:val="24"/>
              </w:rPr>
              <w:t>（</w:t>
            </w:r>
            <w:r>
              <w:rPr>
                <w:rFonts w:cs="Times New Roman" w:asciiTheme="minorEastAsia" w:hAnsiTheme="minorEastAsia" w:eastAsiaTheme="minorEastAsia"/>
                <w:kern w:val="0"/>
                <w:sz w:val="24"/>
                <w:szCs w:val="24"/>
              </w:rPr>
              <w:t>%</w:t>
            </w:r>
            <w:r>
              <w:rPr>
                <w:rFonts w:hint="eastAsia" w:cs="Times New Roman" w:asciiTheme="minorEastAsia" w:hAnsiTheme="minorEastAsia" w:eastAsiaTheme="minorEastAsia"/>
                <w:kern w:val="0"/>
                <w:sz w:val="24"/>
                <w:szCs w:val="24"/>
              </w:rPr>
              <w:t>）</w:t>
            </w:r>
          </w:p>
        </w:tc>
        <w:tc>
          <w:tcPr>
            <w:tcW w:w="1099" w:type="dxa"/>
            <w:vAlign w:val="center"/>
          </w:tcPr>
          <w:p>
            <w:pPr>
              <w:pStyle w:val="24"/>
              <w:ind w:firstLine="0" w:firstLineChars="0"/>
              <w:jc w:val="center"/>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1</w:t>
            </w:r>
            <w:r>
              <w:rPr>
                <w:rFonts w:cs="Times New Roman" w:asciiTheme="minorEastAsia" w:hAnsiTheme="minorEastAsia" w:eastAsiaTheme="minorEastAsia"/>
                <w:kern w:val="0"/>
                <w:sz w:val="24"/>
                <w:szCs w:val="24"/>
              </w:rPr>
              <w:t>0</w:t>
            </w:r>
          </w:p>
        </w:tc>
        <w:tc>
          <w:tcPr>
            <w:tcW w:w="1381"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snapToGrid w:val="0"/>
                <w:kern w:val="0"/>
                <w:sz w:val="24"/>
                <w:szCs w:val="24"/>
              </w:rPr>
              <w:t>＞15</w:t>
            </w:r>
          </w:p>
        </w:tc>
        <w:tc>
          <w:tcPr>
            <w:tcW w:w="1206" w:type="dxa"/>
            <w:vAlign w:val="center"/>
          </w:tcPr>
          <w:p>
            <w:pPr>
              <w:pStyle w:val="24"/>
              <w:ind w:firstLine="0" w:firstLineChars="0"/>
              <w:jc w:val="center"/>
              <w:rPr>
                <w:rFonts w:hint="eastAsia" w:cs="Times New Roman" w:asciiTheme="minorEastAsia" w:hAnsiTheme="minorEastAsia" w:eastAsiaTheme="minorEastAsia"/>
                <w:snapToGrid w:val="0"/>
                <w:kern w:val="0"/>
                <w:sz w:val="24"/>
                <w:szCs w:val="24"/>
              </w:rPr>
            </w:pPr>
            <w:r>
              <w:rPr>
                <w:rFonts w:hint="eastAsia" w:hAnsi="仿宋"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44" w:type="dxa"/>
            <w:vAlign w:val="center"/>
          </w:tcPr>
          <w:p>
            <w:pPr>
              <w:pStyle w:val="24"/>
              <w:ind w:firstLine="0" w:firstLineChars="0"/>
              <w:jc w:val="center"/>
              <w:rPr>
                <w:rFonts w:ascii="Times New Roman" w:cs="Times New Roman"/>
                <w:color w:val="000000"/>
                <w:kern w:val="0"/>
                <w:sz w:val="24"/>
                <w:szCs w:val="24"/>
              </w:rPr>
            </w:pPr>
            <w:r>
              <w:rPr>
                <w:rFonts w:ascii="Times New Roman" w:cs="Times New Roman"/>
                <w:color w:val="000000"/>
                <w:kern w:val="0"/>
                <w:sz w:val="24"/>
                <w:szCs w:val="24"/>
              </w:rPr>
              <w:t>10</w:t>
            </w:r>
          </w:p>
        </w:tc>
        <w:tc>
          <w:tcPr>
            <w:tcW w:w="4996" w:type="dxa"/>
            <w:gridSpan w:val="2"/>
            <w:vAlign w:val="center"/>
          </w:tcPr>
          <w:p>
            <w:pPr>
              <w:pStyle w:val="24"/>
              <w:ind w:firstLine="0" w:firstLineChars="0"/>
              <w:jc w:val="left"/>
              <w:rPr>
                <w:rFonts w:cs="Times New Roman" w:asciiTheme="minorEastAsia" w:hAnsiTheme="minorEastAsia" w:eastAsiaTheme="minorEastAsia"/>
                <w:color w:val="000000"/>
                <w:kern w:val="0"/>
                <w:sz w:val="24"/>
                <w:szCs w:val="24"/>
              </w:rPr>
            </w:pPr>
            <w:r>
              <w:rPr>
                <w:rFonts w:cs="Times New Roman" w:asciiTheme="minorEastAsia" w:hAnsiTheme="minorEastAsia" w:eastAsiaTheme="minorEastAsia"/>
                <w:color w:val="000000"/>
                <w:kern w:val="0"/>
                <w:sz w:val="24"/>
                <w:szCs w:val="24"/>
              </w:rPr>
              <w:t>公众</w:t>
            </w:r>
            <w:r>
              <w:rPr>
                <w:rFonts w:hint="eastAsia" w:cs="Times New Roman" w:asciiTheme="minorEastAsia" w:hAnsiTheme="minorEastAsia" w:eastAsiaTheme="minorEastAsia"/>
                <w:color w:val="000000"/>
                <w:kern w:val="0"/>
                <w:sz w:val="24"/>
                <w:szCs w:val="24"/>
              </w:rPr>
              <w:t>气象</w:t>
            </w:r>
            <w:r>
              <w:rPr>
                <w:rFonts w:cs="Times New Roman" w:asciiTheme="minorEastAsia" w:hAnsiTheme="minorEastAsia" w:eastAsiaTheme="minorEastAsia"/>
                <w:color w:val="000000"/>
                <w:kern w:val="0"/>
                <w:sz w:val="24"/>
                <w:szCs w:val="24"/>
              </w:rPr>
              <w:t>服务满意度</w:t>
            </w:r>
            <w:r>
              <w:rPr>
                <w:rFonts w:hint="eastAsia" w:cs="Times New Roman" w:asciiTheme="minorEastAsia" w:hAnsiTheme="minorEastAsia" w:eastAsiaTheme="minorEastAsia"/>
                <w:color w:val="000000"/>
                <w:kern w:val="0"/>
                <w:sz w:val="24"/>
                <w:szCs w:val="24"/>
              </w:rPr>
              <w:t>排名</w:t>
            </w:r>
            <w:r>
              <w:rPr>
                <w:rFonts w:cs="Times New Roman" w:asciiTheme="minorEastAsia" w:hAnsiTheme="minorEastAsia" w:eastAsiaTheme="minorEastAsia"/>
                <w:color w:val="000000"/>
                <w:kern w:val="0"/>
                <w:sz w:val="24"/>
                <w:szCs w:val="24"/>
              </w:rPr>
              <w:t>（</w:t>
            </w:r>
            <w:r>
              <w:rPr>
                <w:rFonts w:hint="eastAsia" w:cs="Times New Roman" w:asciiTheme="minorEastAsia" w:hAnsiTheme="minorEastAsia" w:eastAsiaTheme="minorEastAsia"/>
                <w:color w:val="000000"/>
                <w:kern w:val="0"/>
                <w:sz w:val="24"/>
                <w:szCs w:val="24"/>
              </w:rPr>
              <w:t>位</w:t>
            </w:r>
            <w:r>
              <w:rPr>
                <w:rFonts w:cs="Times New Roman" w:asciiTheme="minorEastAsia" w:hAnsiTheme="minorEastAsia" w:eastAsiaTheme="minorEastAsia"/>
                <w:color w:val="000000"/>
                <w:kern w:val="0"/>
                <w:sz w:val="24"/>
                <w:szCs w:val="24"/>
              </w:rPr>
              <w:t>）</w:t>
            </w:r>
          </w:p>
        </w:tc>
        <w:tc>
          <w:tcPr>
            <w:tcW w:w="1099" w:type="dxa"/>
            <w:vAlign w:val="center"/>
          </w:tcPr>
          <w:p>
            <w:pPr>
              <w:pStyle w:val="24"/>
              <w:ind w:firstLine="0" w:firstLineChars="0"/>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6</w:t>
            </w:r>
          </w:p>
        </w:tc>
        <w:tc>
          <w:tcPr>
            <w:tcW w:w="1381"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snapToGrid w:val="0"/>
                <w:kern w:val="0"/>
                <w:sz w:val="24"/>
                <w:szCs w:val="24"/>
              </w:rPr>
              <w:t>≤5</w:t>
            </w:r>
          </w:p>
        </w:tc>
        <w:tc>
          <w:tcPr>
            <w:tcW w:w="1206"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hAnsi="仿宋"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44" w:type="dxa"/>
            <w:vAlign w:val="center"/>
          </w:tcPr>
          <w:p>
            <w:pPr>
              <w:pStyle w:val="24"/>
              <w:ind w:firstLine="0" w:firstLineChars="0"/>
              <w:jc w:val="center"/>
              <w:rPr>
                <w:rFonts w:ascii="Times New Roman" w:cs="Times New Roman"/>
                <w:color w:val="000000"/>
                <w:kern w:val="0"/>
                <w:sz w:val="24"/>
                <w:szCs w:val="24"/>
              </w:rPr>
            </w:pPr>
            <w:r>
              <w:rPr>
                <w:rFonts w:hint="eastAsia" w:ascii="Times New Roman" w:cs="Times New Roman"/>
                <w:color w:val="000000"/>
                <w:kern w:val="0"/>
                <w:sz w:val="24"/>
                <w:szCs w:val="24"/>
              </w:rPr>
              <w:t>1</w:t>
            </w:r>
            <w:r>
              <w:rPr>
                <w:rFonts w:ascii="Times New Roman" w:cs="Times New Roman"/>
                <w:color w:val="000000"/>
                <w:kern w:val="0"/>
                <w:sz w:val="24"/>
                <w:szCs w:val="24"/>
              </w:rPr>
              <w:t>1</w:t>
            </w:r>
          </w:p>
        </w:tc>
        <w:tc>
          <w:tcPr>
            <w:tcW w:w="4996" w:type="dxa"/>
            <w:gridSpan w:val="2"/>
            <w:vAlign w:val="center"/>
          </w:tcPr>
          <w:p>
            <w:pP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气象知识认知度（分）</w:t>
            </w:r>
          </w:p>
        </w:tc>
        <w:tc>
          <w:tcPr>
            <w:tcW w:w="1099" w:type="dxa"/>
            <w:vAlign w:val="center"/>
          </w:tcPr>
          <w:p>
            <w:pPr>
              <w:pStyle w:val="24"/>
              <w:ind w:firstLine="0" w:firstLineChars="0"/>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78</w:t>
            </w:r>
          </w:p>
        </w:tc>
        <w:tc>
          <w:tcPr>
            <w:tcW w:w="1381" w:type="dxa"/>
            <w:vAlign w:val="center"/>
          </w:tcPr>
          <w:p>
            <w:pPr>
              <w:pStyle w:val="24"/>
              <w:ind w:firstLine="0" w:firstLineChars="0"/>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snapToGrid w:val="0"/>
                <w:kern w:val="0"/>
                <w:sz w:val="24"/>
                <w:szCs w:val="24"/>
              </w:rPr>
              <w:t>≥</w:t>
            </w:r>
            <w:r>
              <w:rPr>
                <w:rFonts w:cs="Times New Roman" w:asciiTheme="minorEastAsia" w:hAnsiTheme="minorEastAsia" w:eastAsiaTheme="minorEastAsia"/>
                <w:kern w:val="0"/>
                <w:sz w:val="24"/>
                <w:szCs w:val="24"/>
              </w:rPr>
              <w:t>88</w:t>
            </w:r>
          </w:p>
        </w:tc>
        <w:tc>
          <w:tcPr>
            <w:tcW w:w="1206"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hAnsi="仿宋"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420" w:type="dxa"/>
            <w:gridSpan w:val="5"/>
            <w:vAlign w:val="center"/>
          </w:tcPr>
          <w:p>
            <w:pPr>
              <w:pStyle w:val="24"/>
              <w:ind w:firstLine="0" w:firstLineChars="0"/>
              <w:jc w:val="left"/>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四、气象科技创新能力</w:t>
            </w:r>
          </w:p>
        </w:tc>
        <w:tc>
          <w:tcPr>
            <w:tcW w:w="1206" w:type="dxa"/>
            <w:vAlign w:val="center"/>
          </w:tcPr>
          <w:p>
            <w:pPr>
              <w:pStyle w:val="24"/>
              <w:ind w:firstLine="0" w:firstLineChars="0"/>
              <w:jc w:val="left"/>
              <w:rPr>
                <w:rFonts w:cs="Times New Roman"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44" w:type="dxa"/>
            <w:vAlign w:val="center"/>
          </w:tcPr>
          <w:p>
            <w:pPr>
              <w:pStyle w:val="24"/>
              <w:ind w:firstLine="0" w:firstLineChars="0"/>
              <w:jc w:val="center"/>
              <w:rPr>
                <w:rFonts w:ascii="Times New Roman" w:cs="Times New Roman"/>
                <w:color w:val="000000"/>
                <w:kern w:val="0"/>
                <w:sz w:val="24"/>
                <w:szCs w:val="24"/>
              </w:rPr>
            </w:pPr>
            <w:r>
              <w:rPr>
                <w:rFonts w:hint="eastAsia" w:ascii="Times New Roman" w:cs="Times New Roman"/>
                <w:color w:val="000000"/>
                <w:kern w:val="0"/>
                <w:sz w:val="24"/>
                <w:szCs w:val="24"/>
              </w:rPr>
              <w:t>1</w:t>
            </w:r>
            <w:r>
              <w:rPr>
                <w:rFonts w:ascii="Times New Roman" w:cs="Times New Roman"/>
                <w:color w:val="000000"/>
                <w:kern w:val="0"/>
                <w:sz w:val="24"/>
                <w:szCs w:val="24"/>
              </w:rPr>
              <w:t>2</w:t>
            </w:r>
          </w:p>
        </w:tc>
        <w:tc>
          <w:tcPr>
            <w:tcW w:w="4996" w:type="dxa"/>
            <w:gridSpan w:val="2"/>
            <w:vAlign w:val="center"/>
          </w:tcPr>
          <w:p>
            <w:pP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科技成果</w:t>
            </w:r>
            <w:r>
              <w:rPr>
                <w:rFonts w:cs="Times New Roman" w:asciiTheme="minorEastAsia" w:hAnsiTheme="minorEastAsia"/>
                <w:color w:val="000000"/>
                <w:kern w:val="0"/>
                <w:sz w:val="24"/>
                <w:szCs w:val="24"/>
              </w:rPr>
              <w:t>转化率</w:t>
            </w:r>
            <w:r>
              <w:rPr>
                <w:rFonts w:hint="eastAsia" w:cs="Times New Roman" w:asciiTheme="minorEastAsia" w:hAnsiTheme="minorEastAsia"/>
                <w:color w:val="000000"/>
                <w:kern w:val="0"/>
                <w:sz w:val="24"/>
                <w:szCs w:val="24"/>
              </w:rPr>
              <w:t>（</w:t>
            </w:r>
            <w:r>
              <w:rPr>
                <w:rFonts w:cs="Times New Roman" w:asciiTheme="minorEastAsia" w:hAnsiTheme="minorEastAsia"/>
                <w:color w:val="000000"/>
                <w:kern w:val="0"/>
                <w:sz w:val="24"/>
                <w:szCs w:val="24"/>
              </w:rPr>
              <w:t>%</w:t>
            </w:r>
            <w:r>
              <w:rPr>
                <w:rFonts w:hint="eastAsia" w:cs="Times New Roman" w:asciiTheme="minorEastAsia" w:hAnsiTheme="minorEastAsia"/>
                <w:color w:val="000000"/>
                <w:kern w:val="0"/>
                <w:sz w:val="24"/>
                <w:szCs w:val="24"/>
              </w:rPr>
              <w:t>）</w:t>
            </w:r>
          </w:p>
        </w:tc>
        <w:tc>
          <w:tcPr>
            <w:tcW w:w="1099" w:type="dxa"/>
            <w:vAlign w:val="center"/>
          </w:tcPr>
          <w:p>
            <w:pPr>
              <w:jc w:val="center"/>
              <w:rPr>
                <w:rFonts w:cs="Times New Roman" w:asciiTheme="minorEastAsia" w:hAnsiTheme="minorEastAsia"/>
                <w:kern w:val="0"/>
                <w:sz w:val="24"/>
                <w:szCs w:val="24"/>
              </w:rPr>
            </w:pPr>
            <w:r>
              <w:rPr>
                <w:rFonts w:cs="Times New Roman" w:asciiTheme="minorEastAsia" w:hAnsiTheme="minorEastAsia"/>
                <w:kern w:val="0"/>
                <w:sz w:val="24"/>
                <w:szCs w:val="24"/>
              </w:rPr>
              <w:t>50</w:t>
            </w:r>
          </w:p>
        </w:tc>
        <w:tc>
          <w:tcPr>
            <w:tcW w:w="1381"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cs="Times New Roman" w:asciiTheme="minorEastAsia" w:hAnsiTheme="minorEastAsia" w:eastAsiaTheme="minorEastAsia"/>
                <w:snapToGrid w:val="0"/>
                <w:kern w:val="0"/>
                <w:sz w:val="24"/>
                <w:szCs w:val="24"/>
              </w:rPr>
              <w:t>≥6</w:t>
            </w:r>
            <w:r>
              <w:rPr>
                <w:rFonts w:hint="eastAsia" w:cs="Times New Roman" w:asciiTheme="minorEastAsia" w:hAnsiTheme="minorEastAsia" w:eastAsiaTheme="minorEastAsia"/>
                <w:snapToGrid w:val="0"/>
                <w:kern w:val="0"/>
                <w:sz w:val="24"/>
                <w:szCs w:val="24"/>
              </w:rPr>
              <w:t>0</w:t>
            </w:r>
          </w:p>
        </w:tc>
        <w:tc>
          <w:tcPr>
            <w:tcW w:w="1206"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hAnsi="仿宋"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44" w:type="dxa"/>
            <w:vAlign w:val="center"/>
          </w:tcPr>
          <w:p>
            <w:pPr>
              <w:pStyle w:val="24"/>
              <w:ind w:firstLine="0" w:firstLineChars="0"/>
              <w:jc w:val="center"/>
              <w:rPr>
                <w:rFonts w:ascii="Times New Roman" w:cs="Times New Roman"/>
                <w:color w:val="000000"/>
                <w:kern w:val="0"/>
                <w:sz w:val="24"/>
                <w:szCs w:val="24"/>
              </w:rPr>
            </w:pPr>
            <w:r>
              <w:rPr>
                <w:rFonts w:hint="eastAsia" w:ascii="Times New Roman" w:cs="Times New Roman"/>
                <w:color w:val="000000"/>
                <w:kern w:val="0"/>
                <w:sz w:val="24"/>
                <w:szCs w:val="24"/>
              </w:rPr>
              <w:t>1</w:t>
            </w:r>
            <w:r>
              <w:rPr>
                <w:rFonts w:ascii="Times New Roman" w:cs="Times New Roman"/>
                <w:color w:val="000000"/>
                <w:kern w:val="0"/>
                <w:sz w:val="24"/>
                <w:szCs w:val="24"/>
              </w:rPr>
              <w:t>3</w:t>
            </w:r>
          </w:p>
        </w:tc>
        <w:tc>
          <w:tcPr>
            <w:tcW w:w="4996" w:type="dxa"/>
            <w:gridSpan w:val="2"/>
            <w:vAlign w:val="center"/>
          </w:tcPr>
          <w:p>
            <w:pP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副高级以上专家（人）</w:t>
            </w:r>
          </w:p>
        </w:tc>
        <w:tc>
          <w:tcPr>
            <w:tcW w:w="1099" w:type="dxa"/>
            <w:vAlign w:val="center"/>
          </w:tcPr>
          <w:p>
            <w:pPr>
              <w:jc w:val="center"/>
              <w:rPr>
                <w:rFonts w:cs="Times New Roman" w:asciiTheme="minorEastAsia" w:hAnsiTheme="minorEastAsia"/>
                <w:kern w:val="0"/>
                <w:sz w:val="24"/>
                <w:szCs w:val="24"/>
                <w:highlight w:val="yellow"/>
              </w:rPr>
            </w:pPr>
            <w:r>
              <w:rPr>
                <w:rFonts w:cs="Times New Roman" w:asciiTheme="minorEastAsia" w:hAnsiTheme="minorEastAsia"/>
                <w:kern w:val="0"/>
                <w:sz w:val="24"/>
                <w:szCs w:val="24"/>
              </w:rPr>
              <w:t>21</w:t>
            </w:r>
          </w:p>
        </w:tc>
        <w:tc>
          <w:tcPr>
            <w:tcW w:w="1381" w:type="dxa"/>
            <w:vAlign w:val="center"/>
          </w:tcPr>
          <w:p>
            <w:pPr>
              <w:pStyle w:val="24"/>
              <w:ind w:firstLine="0" w:firstLineChars="0"/>
              <w:jc w:val="center"/>
              <w:rPr>
                <w:rFonts w:cs="Times New Roman" w:asciiTheme="minorEastAsia" w:hAnsiTheme="minorEastAsia" w:eastAsiaTheme="minorEastAsia"/>
                <w:snapToGrid w:val="0"/>
                <w:kern w:val="0"/>
                <w:sz w:val="24"/>
                <w:szCs w:val="24"/>
                <w:highlight w:val="yellow"/>
              </w:rPr>
            </w:pPr>
            <w:r>
              <w:rPr>
                <w:rFonts w:cs="Times New Roman" w:asciiTheme="minorEastAsia" w:hAnsiTheme="minorEastAsia" w:eastAsiaTheme="minorEastAsia"/>
                <w:snapToGrid w:val="0"/>
                <w:kern w:val="0"/>
                <w:sz w:val="24"/>
                <w:szCs w:val="24"/>
              </w:rPr>
              <w:t>≥30</w:t>
            </w:r>
          </w:p>
        </w:tc>
        <w:tc>
          <w:tcPr>
            <w:tcW w:w="1206" w:type="dxa"/>
            <w:vAlign w:val="center"/>
          </w:tcPr>
          <w:p>
            <w:pPr>
              <w:pStyle w:val="24"/>
              <w:ind w:firstLine="0" w:firstLineChars="0"/>
              <w:jc w:val="center"/>
              <w:rPr>
                <w:rFonts w:hint="eastAsia" w:hAnsi="仿宋" w:cs="Times New Roman"/>
                <w:bCs/>
                <w:snapToGrid w:val="0"/>
                <w:kern w:val="0"/>
                <w:sz w:val="24"/>
                <w:szCs w:val="24"/>
              </w:rPr>
            </w:pPr>
            <w:r>
              <w:rPr>
                <w:rFonts w:hint="eastAsia" w:hAnsi="仿宋"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44" w:type="dxa"/>
            <w:vAlign w:val="center"/>
          </w:tcPr>
          <w:p>
            <w:pPr>
              <w:pStyle w:val="24"/>
              <w:ind w:firstLine="0" w:firstLineChars="0"/>
              <w:jc w:val="center"/>
              <w:rPr>
                <w:rFonts w:ascii="Times New Roman" w:cs="Times New Roman"/>
                <w:color w:val="000000"/>
                <w:kern w:val="0"/>
                <w:sz w:val="24"/>
                <w:szCs w:val="24"/>
              </w:rPr>
            </w:pPr>
            <w:r>
              <w:rPr>
                <w:rFonts w:hint="eastAsia" w:ascii="Times New Roman" w:cs="Times New Roman"/>
                <w:color w:val="000000"/>
                <w:kern w:val="0"/>
                <w:sz w:val="24"/>
                <w:szCs w:val="24"/>
              </w:rPr>
              <w:t>1</w:t>
            </w:r>
            <w:r>
              <w:rPr>
                <w:rFonts w:ascii="Times New Roman" w:cs="Times New Roman"/>
                <w:color w:val="000000"/>
                <w:kern w:val="0"/>
                <w:sz w:val="24"/>
                <w:szCs w:val="24"/>
              </w:rPr>
              <w:t>4</w:t>
            </w:r>
          </w:p>
        </w:tc>
        <w:tc>
          <w:tcPr>
            <w:tcW w:w="4996" w:type="dxa"/>
            <w:gridSpan w:val="2"/>
            <w:vAlign w:val="center"/>
          </w:tcPr>
          <w:p>
            <w:pPr>
              <w:rPr>
                <w:rFonts w:cs="Times New Roman" w:asciiTheme="minorEastAsia" w:hAnsiTheme="minorEastAsia"/>
                <w:color w:val="000000"/>
                <w:kern w:val="0"/>
                <w:sz w:val="24"/>
                <w:szCs w:val="24"/>
              </w:rPr>
            </w:pPr>
            <w:r>
              <w:rPr>
                <w:rFonts w:hint="eastAsia" w:cs="Times New Roman" w:asciiTheme="minorEastAsia" w:hAnsiTheme="minorEastAsia"/>
                <w:color w:val="000000"/>
                <w:kern w:val="0"/>
                <w:sz w:val="24"/>
                <w:szCs w:val="24"/>
              </w:rPr>
              <w:t>大学本科以上比重（%）</w:t>
            </w:r>
          </w:p>
        </w:tc>
        <w:tc>
          <w:tcPr>
            <w:tcW w:w="1099" w:type="dxa"/>
            <w:vAlign w:val="center"/>
          </w:tcPr>
          <w:p>
            <w:pPr>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91</w:t>
            </w:r>
          </w:p>
        </w:tc>
        <w:tc>
          <w:tcPr>
            <w:tcW w:w="1381" w:type="dxa"/>
            <w:vAlign w:val="center"/>
          </w:tcPr>
          <w:p>
            <w:pPr>
              <w:pStyle w:val="24"/>
              <w:ind w:firstLine="0" w:firstLineChars="0"/>
              <w:jc w:val="center"/>
              <w:rPr>
                <w:rFonts w:cs="Times New Roman" w:asciiTheme="minorEastAsia" w:hAnsiTheme="minorEastAsia" w:eastAsiaTheme="minorEastAsia"/>
                <w:kern w:val="0"/>
                <w:sz w:val="24"/>
                <w:szCs w:val="24"/>
              </w:rPr>
            </w:pPr>
            <w:r>
              <w:rPr>
                <w:rFonts w:hint="eastAsia" w:hAnsi="仿宋" w:cs="Times New Roman"/>
                <w:bCs/>
                <w:snapToGrid w:val="0"/>
                <w:kern w:val="0"/>
                <w:sz w:val="24"/>
                <w:szCs w:val="24"/>
              </w:rPr>
              <w:t>≥</w:t>
            </w:r>
            <w:r>
              <w:rPr>
                <w:rFonts w:cs="Times New Roman"/>
                <w:kern w:val="0"/>
                <w:sz w:val="24"/>
                <w:szCs w:val="24"/>
              </w:rPr>
              <w:t>95</w:t>
            </w:r>
          </w:p>
        </w:tc>
        <w:tc>
          <w:tcPr>
            <w:tcW w:w="1206"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hAnsi="仿宋"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420" w:type="dxa"/>
            <w:gridSpan w:val="5"/>
            <w:vAlign w:val="center"/>
          </w:tcPr>
          <w:p>
            <w:pPr>
              <w:pStyle w:val="24"/>
              <w:ind w:firstLine="0" w:firstLineChars="0"/>
              <w:jc w:val="left"/>
              <w:rPr>
                <w:rFonts w:cs="Times New Roman" w:asciiTheme="minorEastAsia" w:hAnsiTheme="minorEastAsia" w:eastAsiaTheme="minorEastAsia"/>
                <w:snapToGrid w:val="0"/>
                <w:kern w:val="0"/>
                <w:sz w:val="24"/>
                <w:szCs w:val="24"/>
              </w:rPr>
            </w:pPr>
            <w:r>
              <w:rPr>
                <w:rFonts w:hint="eastAsia" w:cs="Times New Roman" w:asciiTheme="minorEastAsia" w:hAnsiTheme="minorEastAsia" w:eastAsiaTheme="minorEastAsia"/>
                <w:kern w:val="0"/>
                <w:sz w:val="24"/>
                <w:szCs w:val="24"/>
              </w:rPr>
              <w:t>五</w:t>
            </w:r>
            <w:r>
              <w:rPr>
                <w:rFonts w:cs="Times New Roman" w:asciiTheme="minorEastAsia" w:hAnsiTheme="minorEastAsia" w:eastAsiaTheme="minorEastAsia"/>
                <w:kern w:val="0"/>
                <w:sz w:val="24"/>
                <w:szCs w:val="24"/>
              </w:rPr>
              <w:t>、现代气象治理能力</w:t>
            </w:r>
          </w:p>
        </w:tc>
        <w:tc>
          <w:tcPr>
            <w:tcW w:w="1206" w:type="dxa"/>
            <w:vAlign w:val="center"/>
          </w:tcPr>
          <w:p>
            <w:pPr>
              <w:pStyle w:val="24"/>
              <w:ind w:firstLine="0" w:firstLineChars="0"/>
              <w:jc w:val="left"/>
              <w:rPr>
                <w:rFonts w:hint="eastAsia" w:cs="Times New Roman"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44" w:type="dxa"/>
            <w:vAlign w:val="center"/>
          </w:tcPr>
          <w:p>
            <w:pPr>
              <w:pStyle w:val="24"/>
              <w:ind w:firstLine="0" w:firstLineChars="0"/>
              <w:jc w:val="center"/>
              <w:rPr>
                <w:rFonts w:hint="eastAsia" w:ascii="Times New Roman" w:cs="Times New Roman"/>
                <w:color w:val="000000"/>
                <w:kern w:val="0"/>
                <w:sz w:val="24"/>
                <w:szCs w:val="24"/>
              </w:rPr>
            </w:pPr>
            <w:r>
              <w:rPr>
                <w:rFonts w:hint="eastAsia" w:ascii="Times New Roman" w:cs="Times New Roman"/>
                <w:color w:val="000000"/>
                <w:kern w:val="0"/>
                <w:sz w:val="24"/>
                <w:szCs w:val="24"/>
              </w:rPr>
              <w:t>1</w:t>
            </w:r>
            <w:r>
              <w:rPr>
                <w:rFonts w:ascii="Times New Roman" w:cs="Times New Roman"/>
                <w:color w:val="000000"/>
                <w:kern w:val="0"/>
                <w:sz w:val="24"/>
                <w:szCs w:val="24"/>
              </w:rPr>
              <w:t>5</w:t>
            </w:r>
          </w:p>
        </w:tc>
        <w:tc>
          <w:tcPr>
            <w:tcW w:w="4996" w:type="dxa"/>
            <w:gridSpan w:val="2"/>
            <w:vAlign w:val="center"/>
          </w:tcPr>
          <w:p>
            <w:pPr>
              <w:pStyle w:val="24"/>
              <w:tabs>
                <w:tab w:val="left" w:pos="0"/>
              </w:tabs>
              <w:ind w:firstLine="0" w:firstLineChars="0"/>
              <w:jc w:val="left"/>
              <w:rPr>
                <w:rFonts w:cs="Times New Roman" w:asciiTheme="minorEastAsia" w:hAnsiTheme="minorEastAsia" w:eastAsiaTheme="minorEastAsia"/>
                <w:color w:val="000000"/>
                <w:kern w:val="0"/>
                <w:sz w:val="24"/>
                <w:szCs w:val="24"/>
              </w:rPr>
            </w:pPr>
            <w:r>
              <w:rPr>
                <w:rFonts w:cs="Times New Roman" w:asciiTheme="minorEastAsia" w:hAnsiTheme="minorEastAsia" w:eastAsiaTheme="minorEastAsia"/>
                <w:color w:val="000000"/>
                <w:kern w:val="0"/>
                <w:sz w:val="24"/>
                <w:szCs w:val="24"/>
              </w:rPr>
              <w:t>制修订行业、地方</w:t>
            </w:r>
            <w:r>
              <w:rPr>
                <w:rFonts w:hint="eastAsia" w:cs="Times New Roman" w:asciiTheme="minorEastAsia" w:hAnsiTheme="minorEastAsia" w:eastAsiaTheme="minorEastAsia"/>
                <w:color w:val="000000"/>
                <w:kern w:val="0"/>
                <w:sz w:val="24"/>
                <w:szCs w:val="24"/>
              </w:rPr>
              <w:t>、团体</w:t>
            </w:r>
            <w:r>
              <w:rPr>
                <w:rFonts w:cs="Times New Roman" w:asciiTheme="minorEastAsia" w:hAnsiTheme="minorEastAsia" w:eastAsiaTheme="minorEastAsia"/>
                <w:color w:val="000000"/>
                <w:kern w:val="0"/>
                <w:sz w:val="24"/>
                <w:szCs w:val="24"/>
              </w:rPr>
              <w:t>标准（部）</w:t>
            </w:r>
          </w:p>
        </w:tc>
        <w:tc>
          <w:tcPr>
            <w:tcW w:w="1099" w:type="dxa"/>
            <w:vAlign w:val="center"/>
          </w:tcPr>
          <w:p>
            <w:pPr>
              <w:pStyle w:val="24"/>
              <w:ind w:firstLine="0" w:firstLineChars="0"/>
              <w:jc w:val="center"/>
              <w:rPr>
                <w:rFonts w:hint="eastAsia"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2</w:t>
            </w:r>
          </w:p>
        </w:tc>
        <w:tc>
          <w:tcPr>
            <w:tcW w:w="1381"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cs="Times New Roman" w:asciiTheme="minorEastAsia" w:hAnsiTheme="minorEastAsia" w:eastAsiaTheme="minorEastAsia"/>
                <w:snapToGrid w:val="0"/>
                <w:kern w:val="0"/>
                <w:sz w:val="24"/>
                <w:szCs w:val="24"/>
              </w:rPr>
              <w:t>≥</w:t>
            </w:r>
            <w:r>
              <w:rPr>
                <w:rFonts w:hint="eastAsia" w:cs="Times New Roman" w:asciiTheme="minorEastAsia" w:hAnsiTheme="minorEastAsia" w:eastAsiaTheme="minorEastAsia"/>
                <w:kern w:val="0"/>
                <w:sz w:val="24"/>
                <w:szCs w:val="24"/>
              </w:rPr>
              <w:t>4</w:t>
            </w:r>
          </w:p>
        </w:tc>
        <w:tc>
          <w:tcPr>
            <w:tcW w:w="1206"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hAnsi="仿宋"/>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44" w:type="dxa"/>
            <w:vAlign w:val="center"/>
          </w:tcPr>
          <w:p>
            <w:pPr>
              <w:pStyle w:val="24"/>
              <w:ind w:firstLine="0" w:firstLineChars="0"/>
              <w:jc w:val="center"/>
              <w:rPr>
                <w:rFonts w:ascii="Times New Roman" w:cs="Times New Roman"/>
                <w:color w:val="000000"/>
                <w:kern w:val="0"/>
                <w:sz w:val="24"/>
                <w:szCs w:val="24"/>
              </w:rPr>
            </w:pPr>
            <w:r>
              <w:rPr>
                <w:rFonts w:hint="eastAsia" w:ascii="Times New Roman" w:cs="Times New Roman"/>
                <w:color w:val="000000"/>
                <w:kern w:val="0"/>
                <w:sz w:val="24"/>
                <w:szCs w:val="24"/>
              </w:rPr>
              <w:t>1</w:t>
            </w:r>
            <w:r>
              <w:rPr>
                <w:rFonts w:ascii="Times New Roman" w:cs="Times New Roman"/>
                <w:color w:val="000000"/>
                <w:kern w:val="0"/>
                <w:sz w:val="24"/>
                <w:szCs w:val="24"/>
              </w:rPr>
              <w:t>6</w:t>
            </w:r>
          </w:p>
        </w:tc>
        <w:tc>
          <w:tcPr>
            <w:tcW w:w="4996" w:type="dxa"/>
            <w:gridSpan w:val="2"/>
            <w:vAlign w:val="center"/>
          </w:tcPr>
          <w:p>
            <w:pPr>
              <w:pStyle w:val="24"/>
              <w:tabs>
                <w:tab w:val="left" w:pos="0"/>
              </w:tabs>
              <w:ind w:firstLine="0" w:firstLineChars="0"/>
              <w:jc w:val="left"/>
              <w:rPr>
                <w:rFonts w:cs="Times New Roman" w:asciiTheme="minorEastAsia" w:hAnsiTheme="minorEastAsia" w:eastAsiaTheme="minorEastAsia"/>
                <w:color w:val="FF0000"/>
                <w:kern w:val="0"/>
                <w:sz w:val="24"/>
                <w:szCs w:val="24"/>
              </w:rPr>
            </w:pPr>
            <w:r>
              <w:rPr>
                <w:rFonts w:hint="eastAsia" w:cs="Times New Roman" w:asciiTheme="minorEastAsia" w:hAnsiTheme="minorEastAsia" w:eastAsiaTheme="minorEastAsia"/>
                <w:kern w:val="0"/>
                <w:sz w:val="24"/>
                <w:szCs w:val="24"/>
              </w:rPr>
              <w:t>气象灾害防御重点单位气象安全保障服务覆盖面（</w:t>
            </w:r>
            <w:r>
              <w:rPr>
                <w:rFonts w:cs="Times New Roman" w:asciiTheme="minorEastAsia" w:hAnsiTheme="minorEastAsia" w:eastAsiaTheme="minorEastAsia"/>
                <w:kern w:val="0"/>
                <w:sz w:val="24"/>
                <w:szCs w:val="24"/>
              </w:rPr>
              <w:t>%</w:t>
            </w:r>
            <w:r>
              <w:rPr>
                <w:rFonts w:hint="eastAsia" w:cs="Times New Roman" w:asciiTheme="minorEastAsia" w:hAnsiTheme="minorEastAsia" w:eastAsiaTheme="minorEastAsia"/>
                <w:kern w:val="0"/>
                <w:sz w:val="24"/>
                <w:szCs w:val="24"/>
              </w:rPr>
              <w:t>）</w:t>
            </w:r>
          </w:p>
        </w:tc>
        <w:tc>
          <w:tcPr>
            <w:tcW w:w="1099" w:type="dxa"/>
            <w:vAlign w:val="center"/>
          </w:tcPr>
          <w:p>
            <w:pPr>
              <w:pStyle w:val="24"/>
              <w:ind w:firstLine="0" w:firstLineChars="0"/>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kern w:val="0"/>
                <w:sz w:val="24"/>
                <w:szCs w:val="24"/>
              </w:rPr>
              <w:t>40</w:t>
            </w:r>
          </w:p>
        </w:tc>
        <w:tc>
          <w:tcPr>
            <w:tcW w:w="1381" w:type="dxa"/>
            <w:vAlign w:val="center"/>
          </w:tcPr>
          <w:p>
            <w:pPr>
              <w:pStyle w:val="24"/>
              <w:ind w:firstLine="0" w:firstLineChars="0"/>
              <w:jc w:val="center"/>
              <w:rPr>
                <w:rFonts w:cs="Times New Roman" w:asciiTheme="minorEastAsia" w:hAnsiTheme="minorEastAsia" w:eastAsiaTheme="minorEastAsia"/>
                <w:kern w:val="0"/>
                <w:sz w:val="24"/>
                <w:szCs w:val="24"/>
              </w:rPr>
            </w:pPr>
            <w:r>
              <w:rPr>
                <w:rFonts w:cs="Times New Roman" w:asciiTheme="minorEastAsia" w:hAnsiTheme="minorEastAsia" w:eastAsiaTheme="minorEastAsia"/>
                <w:snapToGrid w:val="0"/>
                <w:kern w:val="0"/>
                <w:sz w:val="24"/>
                <w:szCs w:val="24"/>
              </w:rPr>
              <w:t>≥</w:t>
            </w:r>
            <w:r>
              <w:rPr>
                <w:rFonts w:cs="Times New Roman" w:asciiTheme="minorEastAsia" w:hAnsiTheme="minorEastAsia" w:eastAsiaTheme="minorEastAsia"/>
                <w:kern w:val="0"/>
                <w:sz w:val="24"/>
                <w:szCs w:val="24"/>
              </w:rPr>
              <w:t>70</w:t>
            </w:r>
          </w:p>
        </w:tc>
        <w:tc>
          <w:tcPr>
            <w:tcW w:w="1206" w:type="dxa"/>
            <w:vAlign w:val="center"/>
          </w:tcPr>
          <w:p>
            <w:pPr>
              <w:pStyle w:val="24"/>
              <w:ind w:firstLine="0" w:firstLineChars="0"/>
              <w:jc w:val="center"/>
              <w:rPr>
                <w:rFonts w:cs="Times New Roman" w:asciiTheme="minorEastAsia" w:hAnsiTheme="minorEastAsia" w:eastAsiaTheme="minorEastAsia"/>
                <w:snapToGrid w:val="0"/>
                <w:kern w:val="0"/>
                <w:sz w:val="24"/>
                <w:szCs w:val="24"/>
              </w:rPr>
            </w:pPr>
            <w:r>
              <w:rPr>
                <w:rFonts w:hint="eastAsia" w:hAnsi="仿宋"/>
                <w:sz w:val="24"/>
                <w:szCs w:val="24"/>
              </w:rPr>
              <w:t>预期性</w:t>
            </w:r>
          </w:p>
        </w:tc>
      </w:tr>
      <w:bookmarkEnd w:id="53"/>
    </w:tbl>
    <w:p/>
    <w:p>
      <w:pPr>
        <w:pStyle w:val="24"/>
        <w:spacing w:line="560" w:lineRule="exact"/>
        <w:ind w:firstLine="643" w:firstLineChars="201"/>
        <w:outlineLvl w:val="0"/>
        <w:rPr>
          <w:rFonts w:ascii="黑体" w:hAnsi="黑体" w:eastAsia="黑体" w:cs="黑体"/>
          <w:snapToGrid w:val="0"/>
          <w:color w:val="000000"/>
          <w:kern w:val="0"/>
          <w:sz w:val="32"/>
          <w:szCs w:val="32"/>
        </w:rPr>
      </w:pPr>
      <w:bookmarkStart w:id="78" w:name="_Toc76994936"/>
      <w:bookmarkStart w:id="79" w:name="_Toc49932532"/>
      <w:bookmarkStart w:id="80" w:name="_Toc51827983"/>
    </w:p>
    <w:p>
      <w:pPr>
        <w:pStyle w:val="24"/>
        <w:spacing w:line="560" w:lineRule="exact"/>
        <w:ind w:firstLine="643" w:firstLineChars="201"/>
        <w:outlineLvl w:val="0"/>
        <w:rPr>
          <w:rFonts w:ascii="黑体" w:hAnsi="黑体" w:eastAsia="黑体" w:cs="黑体"/>
          <w:snapToGrid w:val="0"/>
          <w:color w:val="000000"/>
          <w:kern w:val="0"/>
          <w:sz w:val="32"/>
          <w:szCs w:val="32"/>
        </w:rPr>
      </w:pPr>
    </w:p>
    <w:p>
      <w:pPr>
        <w:pStyle w:val="24"/>
        <w:spacing w:line="560" w:lineRule="exact"/>
        <w:ind w:firstLine="643" w:firstLineChars="201"/>
        <w:outlineLvl w:val="0"/>
        <w:rPr>
          <w:rFonts w:ascii="黑体" w:hAnsi="黑体" w:eastAsia="黑体" w:cs="黑体"/>
          <w:snapToGrid w:val="0"/>
          <w:color w:val="000000"/>
          <w:kern w:val="0"/>
          <w:sz w:val="32"/>
          <w:szCs w:val="32"/>
        </w:rPr>
      </w:pPr>
    </w:p>
    <w:p>
      <w:pPr>
        <w:pStyle w:val="24"/>
        <w:spacing w:line="560" w:lineRule="exact"/>
        <w:ind w:firstLine="643" w:firstLineChars="201"/>
        <w:outlineLvl w:val="0"/>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三、主要任务</w:t>
      </w:r>
      <w:bookmarkEnd w:id="78"/>
      <w:bookmarkEnd w:id="79"/>
      <w:bookmarkEnd w:id="80"/>
    </w:p>
    <w:p>
      <w:pPr>
        <w:ind w:firstLine="800" w:firstLineChars="250"/>
        <w:rPr>
          <w:rFonts w:hint="eastAsia" w:ascii="仿宋" w:hAnsi="仿宋" w:eastAsia="仿宋" w:cs="楷体"/>
          <w:snapToGrid w:val="0"/>
          <w:color w:val="000000"/>
          <w:kern w:val="0"/>
          <w:sz w:val="32"/>
          <w:szCs w:val="32"/>
        </w:rPr>
      </w:pPr>
      <w:r>
        <w:rPr>
          <w:rFonts w:hint="eastAsia" w:ascii="仿宋" w:hAnsi="仿宋" w:eastAsia="仿宋" w:cs="楷体"/>
          <w:snapToGrid w:val="0"/>
          <w:color w:val="000000"/>
          <w:kern w:val="0"/>
          <w:sz w:val="32"/>
          <w:szCs w:val="32"/>
        </w:rPr>
        <w:t>紧扣监测精密、预报精准、服务精细，围绕区域协调发展、气象科技创新和气象治理能力，谋划部署“十四五”时期主要任务，推动我市气象高质量发展。</w:t>
      </w:r>
    </w:p>
    <w:p>
      <w:pPr>
        <w:pStyle w:val="24"/>
        <w:spacing w:line="560" w:lineRule="exact"/>
        <w:ind w:firstLine="643" w:firstLineChars="201"/>
        <w:outlineLvl w:val="1"/>
        <w:rPr>
          <w:rFonts w:ascii="楷体" w:hAnsi="楷体" w:eastAsia="楷体" w:cs="楷体"/>
          <w:snapToGrid w:val="0"/>
          <w:color w:val="000000"/>
          <w:kern w:val="0"/>
          <w:sz w:val="32"/>
          <w:szCs w:val="28"/>
        </w:rPr>
      </w:pPr>
      <w:bookmarkStart w:id="81" w:name="_Toc49932533"/>
      <w:bookmarkStart w:id="82" w:name="_Toc51827984"/>
      <w:bookmarkStart w:id="83" w:name="_Toc76994937"/>
      <w:r>
        <w:rPr>
          <w:rFonts w:hint="eastAsia" w:ascii="楷体" w:hAnsi="楷体" w:eastAsia="楷体" w:cs="楷体"/>
          <w:snapToGrid w:val="0"/>
          <w:color w:val="000000"/>
          <w:kern w:val="0"/>
          <w:sz w:val="32"/>
          <w:szCs w:val="28"/>
        </w:rPr>
        <w:t>（一）</w:t>
      </w:r>
      <w:bookmarkEnd w:id="81"/>
      <w:r>
        <w:rPr>
          <w:rFonts w:hint="eastAsia" w:ascii="楷体" w:hAnsi="楷体" w:eastAsia="楷体" w:cs="楷体"/>
          <w:snapToGrid w:val="0"/>
          <w:color w:val="000000"/>
          <w:kern w:val="0"/>
          <w:sz w:val="32"/>
          <w:szCs w:val="28"/>
        </w:rPr>
        <w:t>立足监测精密，夯实综合气象观测基础</w:t>
      </w:r>
      <w:bookmarkEnd w:id="82"/>
      <w:bookmarkEnd w:id="83"/>
    </w:p>
    <w:p>
      <w:pPr>
        <w:pStyle w:val="4"/>
        <w:spacing w:line="560" w:lineRule="exact"/>
        <w:rPr>
          <w:rFonts w:ascii="仿宋" w:hAnsi="仿宋" w:eastAsia="仿宋" w:cs="楷体"/>
          <w:b w:val="0"/>
          <w:bCs w:val="0"/>
          <w:snapToGrid w:val="0"/>
          <w:kern w:val="0"/>
        </w:rPr>
      </w:pPr>
      <w:bookmarkStart w:id="84" w:name="_Toc76994938"/>
      <w:r>
        <w:rPr>
          <w:rFonts w:hint="eastAsia" w:ascii="仿宋" w:hAnsi="仿宋" w:eastAsia="仿宋" w:cs="楷体"/>
          <w:b w:val="0"/>
          <w:bCs w:val="0"/>
          <w:snapToGrid w:val="0"/>
          <w:kern w:val="0"/>
        </w:rPr>
        <w:t>1</w:t>
      </w:r>
      <w:r>
        <w:rPr>
          <w:rFonts w:ascii="仿宋" w:hAnsi="仿宋" w:eastAsia="仿宋" w:cs="楷体"/>
          <w:b w:val="0"/>
          <w:bCs w:val="0"/>
          <w:snapToGrid w:val="0"/>
          <w:kern w:val="0"/>
        </w:rPr>
        <w:t>.</w:t>
      </w:r>
      <w:r>
        <w:rPr>
          <w:rFonts w:hint="eastAsia" w:ascii="仿宋" w:hAnsi="仿宋" w:eastAsia="仿宋" w:cs="楷体"/>
          <w:b w:val="0"/>
          <w:bCs w:val="0"/>
          <w:snapToGrid w:val="0"/>
          <w:kern w:val="0"/>
        </w:rPr>
        <w:t>加密陆地气象观测</w:t>
      </w:r>
      <w:bookmarkEnd w:id="84"/>
    </w:p>
    <w:p>
      <w:pPr>
        <w:spacing w:line="360" w:lineRule="auto"/>
        <w:ind w:firstLine="640" w:firstLineChars="200"/>
        <w:rPr>
          <w:rFonts w:ascii="仿宋" w:hAnsi="仿宋" w:eastAsia="仿宋" w:cs="楷体"/>
          <w:snapToGrid w:val="0"/>
          <w:color w:val="000000"/>
          <w:kern w:val="0"/>
          <w:sz w:val="32"/>
          <w:szCs w:val="32"/>
        </w:rPr>
      </w:pPr>
      <w:r>
        <w:rPr>
          <w:rFonts w:hint="eastAsia" w:ascii="仿宋" w:hAnsi="仿宋" w:eastAsia="仿宋" w:cs="楷体"/>
          <w:snapToGrid w:val="0"/>
          <w:color w:val="000000"/>
          <w:kern w:val="0"/>
          <w:sz w:val="32"/>
          <w:szCs w:val="32"/>
        </w:rPr>
        <w:t>推进村级自动气象观测站建设，地面气象观测行政村覆盖率大幅提升。加密龙门</w:t>
      </w:r>
      <w:r>
        <w:rPr>
          <w:rFonts w:ascii="仿宋" w:hAnsi="仿宋" w:eastAsia="仿宋" w:cs="楷体"/>
          <w:snapToGrid w:val="0"/>
          <w:color w:val="000000"/>
          <w:kern w:val="0"/>
          <w:sz w:val="32"/>
          <w:szCs w:val="32"/>
        </w:rPr>
        <w:t>、惠东高潭</w:t>
      </w:r>
      <w:r>
        <w:rPr>
          <w:rFonts w:hint="eastAsia" w:ascii="仿宋" w:hAnsi="仿宋" w:eastAsia="仿宋" w:cs="楷体"/>
          <w:snapToGrid w:val="0"/>
          <w:color w:val="000000"/>
          <w:kern w:val="0"/>
          <w:sz w:val="32"/>
          <w:szCs w:val="32"/>
        </w:rPr>
        <w:t>等雨窝（强降水多发地区）以及灾害易发区自动气象站建设。</w:t>
      </w:r>
      <w:r>
        <w:rPr>
          <w:rFonts w:hint="eastAsia" w:ascii="仿宋" w:hAnsi="仿宋" w:eastAsia="仿宋"/>
          <w:sz w:val="32"/>
          <w:szCs w:val="32"/>
        </w:rPr>
        <w:t>依托现有</w:t>
      </w:r>
      <w:r>
        <w:rPr>
          <w:rFonts w:ascii="仿宋" w:hAnsi="仿宋" w:eastAsia="仿宋"/>
          <w:sz w:val="32"/>
          <w:szCs w:val="32"/>
        </w:rPr>
        <w:t>观测</w:t>
      </w:r>
      <w:r>
        <w:rPr>
          <w:rFonts w:hint="eastAsia" w:ascii="仿宋" w:hAnsi="仿宋" w:eastAsia="仿宋"/>
          <w:sz w:val="32"/>
          <w:szCs w:val="32"/>
        </w:rPr>
        <w:t>基地加密</w:t>
      </w:r>
      <w:r>
        <w:rPr>
          <w:rFonts w:ascii="仿宋" w:hAnsi="仿宋" w:eastAsia="仿宋"/>
          <w:sz w:val="32"/>
          <w:szCs w:val="32"/>
        </w:rPr>
        <w:t>建设</w:t>
      </w:r>
      <w:r>
        <w:rPr>
          <w:rFonts w:hint="eastAsia" w:ascii="仿宋" w:hAnsi="仿宋" w:eastAsia="仿宋"/>
          <w:sz w:val="32"/>
          <w:szCs w:val="32"/>
        </w:rPr>
        <w:t>X波段双极化</w:t>
      </w:r>
      <w:r>
        <w:rPr>
          <w:rFonts w:ascii="仿宋" w:hAnsi="仿宋" w:eastAsia="仿宋"/>
          <w:sz w:val="32"/>
          <w:szCs w:val="32"/>
        </w:rPr>
        <w:t>相控阵</w:t>
      </w:r>
      <w:r>
        <w:rPr>
          <w:rFonts w:hint="eastAsia" w:ascii="仿宋" w:hAnsi="仿宋" w:eastAsia="仿宋"/>
          <w:sz w:val="32"/>
          <w:szCs w:val="32"/>
        </w:rPr>
        <w:t>天气</w:t>
      </w:r>
      <w:r>
        <w:rPr>
          <w:rFonts w:ascii="仿宋" w:hAnsi="仿宋" w:eastAsia="仿宋"/>
          <w:sz w:val="32"/>
          <w:szCs w:val="32"/>
        </w:rPr>
        <w:t>雷达、</w:t>
      </w:r>
      <w:r>
        <w:rPr>
          <w:rFonts w:hint="eastAsia" w:ascii="仿宋" w:hAnsi="仿宋" w:eastAsia="仿宋"/>
          <w:sz w:val="32"/>
          <w:szCs w:val="32"/>
        </w:rPr>
        <w:t>风廓线雷达、微波辐射计、激光雷达、北斗</w:t>
      </w:r>
      <w:r>
        <w:rPr>
          <w:rFonts w:ascii="仿宋" w:hAnsi="仿宋" w:eastAsia="仿宋"/>
          <w:sz w:val="32"/>
          <w:szCs w:val="32"/>
        </w:rPr>
        <w:t>探空接收站、</w:t>
      </w:r>
      <w:r>
        <w:rPr>
          <w:rFonts w:hint="eastAsia" w:ascii="仿宋" w:hAnsi="仿宋" w:eastAsia="仿宋"/>
          <w:sz w:val="32"/>
          <w:szCs w:val="32"/>
        </w:rPr>
        <w:t>大气水汽</w:t>
      </w:r>
      <w:r>
        <w:rPr>
          <w:rFonts w:ascii="仿宋" w:hAnsi="仿宋" w:eastAsia="仿宋"/>
          <w:sz w:val="32"/>
          <w:szCs w:val="32"/>
        </w:rPr>
        <w:t>监测站</w:t>
      </w:r>
      <w:r>
        <w:rPr>
          <w:rFonts w:hint="eastAsia" w:ascii="仿宋" w:hAnsi="仿宋" w:eastAsia="仿宋"/>
          <w:sz w:val="32"/>
          <w:szCs w:val="32"/>
        </w:rPr>
        <w:t>、电离层</w:t>
      </w:r>
      <w:r>
        <w:rPr>
          <w:rFonts w:ascii="仿宋" w:hAnsi="仿宋" w:eastAsia="仿宋"/>
          <w:sz w:val="32"/>
          <w:szCs w:val="32"/>
        </w:rPr>
        <w:t>监测站、</w:t>
      </w:r>
      <w:r>
        <w:rPr>
          <w:rFonts w:hint="eastAsia" w:ascii="仿宋" w:hAnsi="仿宋" w:eastAsia="仿宋"/>
          <w:sz w:val="32"/>
          <w:szCs w:val="32"/>
        </w:rPr>
        <w:t>闪电</w:t>
      </w:r>
      <w:r>
        <w:rPr>
          <w:rFonts w:ascii="仿宋" w:hAnsi="仿宋" w:eastAsia="仿宋"/>
          <w:sz w:val="32"/>
          <w:szCs w:val="32"/>
        </w:rPr>
        <w:t>定位仪、大气电场仪、温室气体观测站</w:t>
      </w:r>
      <w:r>
        <w:rPr>
          <w:rFonts w:hint="eastAsia" w:ascii="仿宋" w:hAnsi="仿宋" w:eastAsia="仿宋"/>
          <w:sz w:val="32"/>
          <w:szCs w:val="32"/>
        </w:rPr>
        <w:t>等，提升大气垂直廓线监测和中小尺度灾害天气监测预警</w:t>
      </w:r>
      <w:r>
        <w:rPr>
          <w:rFonts w:ascii="仿宋" w:hAnsi="仿宋" w:eastAsia="仿宋"/>
          <w:sz w:val="32"/>
          <w:szCs w:val="32"/>
        </w:rPr>
        <w:t>能力</w:t>
      </w:r>
      <w:r>
        <w:rPr>
          <w:rFonts w:hint="eastAsia" w:ascii="仿宋" w:hAnsi="仿宋" w:eastAsia="仿宋"/>
          <w:sz w:val="32"/>
          <w:szCs w:val="32"/>
        </w:rPr>
        <w:t>。</w:t>
      </w:r>
    </w:p>
    <w:p>
      <w:pPr>
        <w:pStyle w:val="4"/>
        <w:spacing w:line="560" w:lineRule="exact"/>
        <w:rPr>
          <w:rFonts w:ascii="仿宋" w:hAnsi="仿宋" w:eastAsia="仿宋" w:cs="楷体"/>
          <w:b w:val="0"/>
          <w:bCs w:val="0"/>
          <w:snapToGrid w:val="0"/>
          <w:kern w:val="0"/>
        </w:rPr>
      </w:pPr>
      <w:bookmarkStart w:id="85" w:name="_Toc76994939"/>
      <w:r>
        <w:rPr>
          <w:rFonts w:ascii="仿宋" w:hAnsi="仿宋" w:eastAsia="仿宋" w:cs="楷体"/>
          <w:b w:val="0"/>
          <w:bCs w:val="0"/>
          <w:snapToGrid w:val="0"/>
          <w:kern w:val="0"/>
        </w:rPr>
        <w:t>2.</w:t>
      </w:r>
      <w:r>
        <w:rPr>
          <w:rFonts w:hint="eastAsia" w:ascii="仿宋" w:hAnsi="仿宋" w:eastAsia="仿宋" w:cs="楷体"/>
          <w:b w:val="0"/>
          <w:bCs w:val="0"/>
          <w:snapToGrid w:val="0"/>
          <w:kern w:val="0"/>
        </w:rPr>
        <w:t>强化海洋气象监测</w:t>
      </w:r>
      <w:bookmarkEnd w:id="85"/>
    </w:p>
    <w:p>
      <w:pPr>
        <w:spacing w:line="360" w:lineRule="auto"/>
        <w:ind w:firstLine="640" w:firstLineChars="200"/>
        <w:rPr>
          <w:rFonts w:ascii="仿宋" w:hAnsi="仿宋" w:eastAsia="仿宋" w:cs="楷体"/>
          <w:snapToGrid w:val="0"/>
          <w:color w:val="000000"/>
          <w:kern w:val="0"/>
          <w:sz w:val="32"/>
          <w:szCs w:val="32"/>
        </w:rPr>
      </w:pPr>
      <w:r>
        <w:rPr>
          <w:rFonts w:hint="eastAsia" w:ascii="仿宋" w:hAnsi="仿宋" w:eastAsia="仿宋"/>
          <w:sz w:val="32"/>
          <w:szCs w:val="32"/>
        </w:rPr>
        <w:t>针对石化能源安全、海洋经济发展等气象服务需求，谋划建设大亚湾海岸带强天气综合探测基地（大亚湾石化安全气象保障基地），新增</w:t>
      </w:r>
      <w:r>
        <w:rPr>
          <w:rFonts w:ascii="仿宋" w:hAnsi="仿宋" w:eastAsia="仿宋"/>
          <w:sz w:val="32"/>
          <w:szCs w:val="32"/>
        </w:rPr>
        <w:t>建设</w:t>
      </w:r>
      <w:r>
        <w:rPr>
          <w:rFonts w:hint="eastAsia" w:ascii="仿宋" w:hAnsi="仿宋" w:eastAsia="仿宋"/>
          <w:sz w:val="32"/>
          <w:szCs w:val="32"/>
        </w:rPr>
        <w:t>一批海岛、码头、渔港、海上平台等海洋自动气象站，开发海洋气象监测预警系统，</w:t>
      </w:r>
      <w:r>
        <w:rPr>
          <w:rFonts w:hint="eastAsia" w:ascii="仿宋_GB2312" w:eastAsia="仿宋_GB2312" w:cs="仿宋_GB2312"/>
          <w:color w:val="000000"/>
          <w:sz w:val="32"/>
          <w:szCs w:val="32"/>
        </w:rPr>
        <w:t>打造海洋经济发展防护伞。</w:t>
      </w:r>
      <w:r>
        <w:rPr>
          <w:rFonts w:ascii="仿宋_GB2312" w:eastAsia="仿宋_GB2312" w:cs="仿宋_GB2312"/>
          <w:color w:val="000000"/>
          <w:sz w:val="32"/>
          <w:szCs w:val="32"/>
        </w:rPr>
        <w:t>开发</w:t>
      </w:r>
      <w:r>
        <w:rPr>
          <w:rFonts w:hint="eastAsia" w:ascii="仿宋" w:hAnsi="仿宋" w:eastAsia="仿宋"/>
          <w:sz w:val="32"/>
          <w:szCs w:val="32"/>
        </w:rPr>
        <w:t>石化安全气象保障预警系统，筑牢世界级石化产业安全第一道防线。</w:t>
      </w:r>
    </w:p>
    <w:p>
      <w:pPr>
        <w:pStyle w:val="4"/>
        <w:spacing w:line="560" w:lineRule="exact"/>
        <w:rPr>
          <w:rFonts w:ascii="仿宋" w:hAnsi="仿宋" w:eastAsia="仿宋" w:cs="楷体"/>
          <w:b w:val="0"/>
          <w:bCs w:val="0"/>
          <w:snapToGrid w:val="0"/>
          <w:kern w:val="0"/>
        </w:rPr>
      </w:pPr>
      <w:bookmarkStart w:id="86" w:name="_Toc76994940"/>
      <w:r>
        <w:rPr>
          <w:rFonts w:ascii="仿宋" w:hAnsi="仿宋" w:eastAsia="仿宋" w:cs="楷体"/>
          <w:b w:val="0"/>
          <w:bCs w:val="0"/>
          <w:snapToGrid w:val="0"/>
          <w:kern w:val="0"/>
        </w:rPr>
        <w:t>3.</w:t>
      </w:r>
      <w:r>
        <w:rPr>
          <w:rFonts w:hint="eastAsia" w:ascii="仿宋" w:hAnsi="仿宋" w:eastAsia="仿宋" w:cs="楷体"/>
          <w:b w:val="0"/>
          <w:bCs w:val="0"/>
          <w:snapToGrid w:val="0"/>
          <w:kern w:val="0"/>
        </w:rPr>
        <w:t>共建行业气象观测</w:t>
      </w:r>
      <w:bookmarkEnd w:id="86"/>
    </w:p>
    <w:p>
      <w:pPr>
        <w:widowControl/>
        <w:ind w:firstLine="640" w:firstLineChars="200"/>
        <w:rPr>
          <w:rFonts w:ascii="仿宋" w:hAnsi="仿宋" w:eastAsia="仿宋"/>
          <w:sz w:val="32"/>
          <w:szCs w:val="32"/>
        </w:rPr>
      </w:pPr>
      <w:r>
        <w:rPr>
          <w:rFonts w:hint="eastAsia" w:ascii="仿宋" w:hAnsi="仿宋" w:eastAsia="仿宋"/>
          <w:sz w:val="32"/>
          <w:szCs w:val="32"/>
        </w:rPr>
        <w:t>围绕惠州石化能源新材料、电子信息产业和生命健康现代产业（“2+1”产业）集群，以及</w:t>
      </w:r>
      <w:r>
        <w:rPr>
          <w:rFonts w:ascii="仿宋" w:hAnsi="仿宋" w:eastAsia="仿宋"/>
          <w:sz w:val="32"/>
          <w:szCs w:val="32"/>
        </w:rPr>
        <w:t>惠州</w:t>
      </w:r>
      <w:r>
        <w:rPr>
          <w:rFonts w:hint="eastAsia" w:ascii="仿宋" w:hAnsi="仿宋" w:eastAsia="仿宋"/>
          <w:sz w:val="32"/>
          <w:szCs w:val="32"/>
        </w:rPr>
        <w:t>“</w:t>
      </w:r>
      <w:r>
        <w:rPr>
          <w:rFonts w:ascii="仿宋" w:hAnsi="仿宋" w:eastAsia="仿宋"/>
          <w:sz w:val="32"/>
          <w:szCs w:val="32"/>
        </w:rPr>
        <w:t>丰</w:t>
      </w:r>
      <w:r>
        <w:rPr>
          <w:rFonts w:hint="eastAsia" w:ascii="仿宋" w:hAnsi="仿宋" w:eastAsia="仿宋"/>
          <w:sz w:val="32"/>
          <w:szCs w:val="32"/>
        </w:rPr>
        <w:t>”</w:t>
      </w:r>
      <w:r>
        <w:rPr>
          <w:rFonts w:ascii="仿宋" w:hAnsi="仿宋" w:eastAsia="仿宋"/>
          <w:sz w:val="32"/>
          <w:szCs w:val="32"/>
        </w:rPr>
        <w:t>字交通</w:t>
      </w:r>
      <w:r>
        <w:rPr>
          <w:rFonts w:hint="eastAsia" w:ascii="仿宋" w:hAnsi="仿宋" w:eastAsia="仿宋"/>
          <w:sz w:val="32"/>
          <w:szCs w:val="32"/>
        </w:rPr>
        <w:t>重大</w:t>
      </w:r>
      <w:r>
        <w:rPr>
          <w:rFonts w:ascii="仿宋" w:hAnsi="仿宋" w:eastAsia="仿宋"/>
          <w:sz w:val="32"/>
          <w:szCs w:val="32"/>
        </w:rPr>
        <w:t>规划</w:t>
      </w:r>
      <w:r>
        <w:rPr>
          <w:rFonts w:hint="eastAsia" w:ascii="仿宋" w:hAnsi="仿宋" w:eastAsia="仿宋"/>
          <w:sz w:val="32"/>
          <w:szCs w:val="32"/>
        </w:rPr>
        <w:t>、一流</w:t>
      </w:r>
      <w:r>
        <w:rPr>
          <w:rFonts w:ascii="仿宋" w:hAnsi="仿宋" w:eastAsia="仿宋"/>
          <w:sz w:val="32"/>
          <w:szCs w:val="32"/>
        </w:rPr>
        <w:t>宜业宜居</w:t>
      </w:r>
      <w:r>
        <w:rPr>
          <w:rFonts w:hint="eastAsia" w:ascii="仿宋" w:hAnsi="仿宋" w:eastAsia="仿宋"/>
          <w:sz w:val="32"/>
          <w:szCs w:val="32"/>
        </w:rPr>
        <w:t>环境等</w:t>
      </w:r>
      <w:r>
        <w:rPr>
          <w:rFonts w:ascii="仿宋" w:hAnsi="仿宋" w:eastAsia="仿宋"/>
          <w:sz w:val="32"/>
          <w:szCs w:val="32"/>
        </w:rPr>
        <w:t>，</w:t>
      </w:r>
      <w:r>
        <w:rPr>
          <w:rFonts w:hint="eastAsia" w:ascii="仿宋" w:hAnsi="仿宋" w:eastAsia="仿宋"/>
          <w:sz w:val="32"/>
          <w:szCs w:val="32"/>
        </w:rPr>
        <w:t>加强</w:t>
      </w:r>
      <w:r>
        <w:rPr>
          <w:rFonts w:ascii="仿宋" w:hAnsi="仿宋" w:eastAsia="仿宋"/>
          <w:sz w:val="32"/>
          <w:szCs w:val="32"/>
        </w:rPr>
        <w:t>部</w:t>
      </w:r>
      <w:r>
        <w:rPr>
          <w:rFonts w:hint="eastAsia" w:ascii="仿宋" w:hAnsi="仿宋" w:eastAsia="仿宋"/>
          <w:sz w:val="32"/>
          <w:szCs w:val="32"/>
        </w:rPr>
        <w:t>门</w:t>
      </w:r>
      <w:r>
        <w:rPr>
          <w:rFonts w:ascii="仿宋" w:hAnsi="仿宋" w:eastAsia="仿宋"/>
          <w:sz w:val="32"/>
          <w:szCs w:val="32"/>
        </w:rPr>
        <w:t>合作</w:t>
      </w:r>
      <w:r>
        <w:rPr>
          <w:rFonts w:hint="eastAsia" w:ascii="仿宋" w:hAnsi="仿宋" w:eastAsia="仿宋"/>
          <w:sz w:val="32"/>
          <w:szCs w:val="32"/>
        </w:rPr>
        <w:t>，共建共享农业、水利</w:t>
      </w:r>
      <w:r>
        <w:rPr>
          <w:rFonts w:ascii="仿宋" w:hAnsi="仿宋" w:eastAsia="仿宋"/>
          <w:sz w:val="32"/>
          <w:szCs w:val="32"/>
        </w:rPr>
        <w:t>、</w:t>
      </w:r>
      <w:r>
        <w:rPr>
          <w:rFonts w:hint="eastAsia" w:ascii="仿宋" w:hAnsi="仿宋" w:eastAsia="仿宋"/>
          <w:sz w:val="32"/>
          <w:szCs w:val="32"/>
        </w:rPr>
        <w:t>石化</w:t>
      </w:r>
      <w:r>
        <w:rPr>
          <w:rFonts w:ascii="仿宋" w:hAnsi="仿宋" w:eastAsia="仿宋"/>
          <w:sz w:val="32"/>
          <w:szCs w:val="32"/>
        </w:rPr>
        <w:t>、</w:t>
      </w:r>
      <w:r>
        <w:rPr>
          <w:rFonts w:hint="eastAsia" w:ascii="仿宋" w:hAnsi="仿宋" w:eastAsia="仿宋"/>
          <w:sz w:val="32"/>
          <w:szCs w:val="32"/>
        </w:rPr>
        <w:t>交通、旅游、生态</w:t>
      </w:r>
      <w:r>
        <w:rPr>
          <w:rFonts w:ascii="仿宋" w:hAnsi="仿宋" w:eastAsia="仿宋"/>
          <w:sz w:val="32"/>
          <w:szCs w:val="32"/>
        </w:rPr>
        <w:t>、</w:t>
      </w:r>
      <w:r>
        <w:rPr>
          <w:rFonts w:hint="eastAsia" w:ascii="仿宋" w:hAnsi="仿宋" w:eastAsia="仿宋"/>
          <w:sz w:val="32"/>
          <w:szCs w:val="32"/>
        </w:rPr>
        <w:t>风电、海洋等跨行业气象观测网，监测</w:t>
      </w:r>
      <w:r>
        <w:rPr>
          <w:rFonts w:ascii="仿宋" w:hAnsi="仿宋" w:eastAsia="仿宋"/>
          <w:sz w:val="32"/>
          <w:szCs w:val="32"/>
        </w:rPr>
        <w:t>数据</w:t>
      </w:r>
      <w:r>
        <w:rPr>
          <w:rFonts w:hint="eastAsia" w:ascii="仿宋" w:hAnsi="仿宋" w:eastAsia="仿宋"/>
          <w:sz w:val="32"/>
          <w:szCs w:val="32"/>
        </w:rPr>
        <w:t>和</w:t>
      </w:r>
      <w:r>
        <w:rPr>
          <w:rFonts w:ascii="仿宋" w:hAnsi="仿宋" w:eastAsia="仿宋"/>
          <w:sz w:val="32"/>
          <w:szCs w:val="32"/>
        </w:rPr>
        <w:t>产品主动融入“</w:t>
      </w:r>
      <w:r>
        <w:rPr>
          <w:rFonts w:hint="eastAsia" w:ascii="仿宋" w:hAnsi="仿宋" w:eastAsia="仿宋"/>
          <w:sz w:val="32"/>
          <w:szCs w:val="32"/>
        </w:rPr>
        <w:t>数字</w:t>
      </w:r>
      <w:r>
        <w:rPr>
          <w:rFonts w:ascii="仿宋" w:hAnsi="仿宋" w:eastAsia="仿宋"/>
          <w:sz w:val="32"/>
          <w:szCs w:val="32"/>
        </w:rPr>
        <w:t>政府”</w:t>
      </w:r>
      <w:r>
        <w:rPr>
          <w:rFonts w:hint="eastAsia" w:ascii="仿宋" w:hAnsi="仿宋" w:eastAsia="仿宋"/>
          <w:sz w:val="32"/>
          <w:szCs w:val="32"/>
        </w:rPr>
        <w:t>，满足各行业个性化的气象保障服务需要。</w:t>
      </w:r>
    </w:p>
    <w:p>
      <w:pPr>
        <w:pStyle w:val="4"/>
        <w:spacing w:line="560" w:lineRule="exact"/>
        <w:rPr>
          <w:rFonts w:ascii="仿宋" w:hAnsi="仿宋" w:eastAsia="仿宋" w:cs="楷体"/>
          <w:b w:val="0"/>
          <w:bCs w:val="0"/>
          <w:snapToGrid w:val="0"/>
          <w:kern w:val="0"/>
        </w:rPr>
      </w:pPr>
      <w:bookmarkStart w:id="87" w:name="_Toc76994941"/>
      <w:r>
        <w:rPr>
          <w:rFonts w:ascii="仿宋" w:hAnsi="仿宋" w:eastAsia="仿宋" w:cs="楷体"/>
          <w:b w:val="0"/>
          <w:bCs w:val="0"/>
          <w:snapToGrid w:val="0"/>
          <w:kern w:val="0"/>
        </w:rPr>
        <w:t>4.</w:t>
      </w:r>
      <w:r>
        <w:rPr>
          <w:rFonts w:hint="eastAsia" w:ascii="仿宋" w:hAnsi="仿宋" w:eastAsia="仿宋" w:cs="楷体"/>
          <w:b w:val="0"/>
          <w:bCs w:val="0"/>
          <w:snapToGrid w:val="0"/>
          <w:kern w:val="0"/>
        </w:rPr>
        <w:t>加快推进</w:t>
      </w:r>
      <w:r>
        <w:rPr>
          <w:rFonts w:ascii="仿宋" w:hAnsi="仿宋" w:eastAsia="仿宋" w:cs="楷体"/>
          <w:b w:val="0"/>
          <w:bCs w:val="0"/>
          <w:snapToGrid w:val="0"/>
          <w:kern w:val="0"/>
        </w:rPr>
        <w:t>气象信息化</w:t>
      </w:r>
      <w:bookmarkEnd w:id="87"/>
    </w:p>
    <w:p>
      <w:pPr>
        <w:spacing w:line="360" w:lineRule="auto"/>
        <w:ind w:firstLine="640" w:firstLineChars="200"/>
        <w:rPr>
          <w:rFonts w:ascii="楷体" w:hAnsi="楷体" w:eastAsia="楷体" w:cs="楷体"/>
          <w:snapToGrid w:val="0"/>
          <w:color w:val="000000"/>
          <w:kern w:val="0"/>
          <w:sz w:val="32"/>
          <w:szCs w:val="28"/>
        </w:rPr>
      </w:pPr>
      <w:r>
        <w:rPr>
          <w:rFonts w:hint="eastAsia" w:ascii="仿宋" w:hAnsi="仿宋" w:eastAsia="仿宋"/>
          <w:sz w:val="32"/>
          <w:szCs w:val="32"/>
        </w:rPr>
        <w:t>按需优化升级气象通信网络，主用网络带宽省市</w:t>
      </w:r>
      <w:r>
        <w:rPr>
          <w:rFonts w:ascii="仿宋" w:hAnsi="仿宋" w:eastAsia="仿宋"/>
          <w:sz w:val="32"/>
          <w:szCs w:val="32"/>
        </w:rPr>
        <w:t>升级到3</w:t>
      </w:r>
      <w:r>
        <w:rPr>
          <w:rFonts w:hint="eastAsia" w:ascii="仿宋" w:hAnsi="仿宋" w:eastAsia="仿宋"/>
          <w:sz w:val="32"/>
          <w:szCs w:val="32"/>
        </w:rPr>
        <w:t>00M、市县升级</w:t>
      </w:r>
      <w:r>
        <w:rPr>
          <w:rFonts w:ascii="仿宋" w:hAnsi="仿宋" w:eastAsia="仿宋"/>
          <w:sz w:val="32"/>
          <w:szCs w:val="32"/>
        </w:rPr>
        <w:t>到</w:t>
      </w:r>
      <w:r>
        <w:rPr>
          <w:rFonts w:hint="eastAsia" w:ascii="仿宋" w:hAnsi="仿宋" w:eastAsia="仿宋"/>
          <w:sz w:val="32"/>
          <w:szCs w:val="32"/>
        </w:rPr>
        <w:t>100M，</w:t>
      </w:r>
      <w:r>
        <w:rPr>
          <w:rFonts w:ascii="仿宋" w:hAnsi="仿宋" w:eastAsia="仿宋"/>
          <w:sz w:val="32"/>
          <w:szCs w:val="32"/>
        </w:rPr>
        <w:t>备用</w:t>
      </w:r>
      <w:r>
        <w:rPr>
          <w:rFonts w:hint="eastAsia" w:ascii="仿宋" w:hAnsi="仿宋" w:eastAsia="仿宋"/>
          <w:sz w:val="32"/>
          <w:szCs w:val="32"/>
        </w:rPr>
        <w:t>网络带宽省市</w:t>
      </w:r>
      <w:r>
        <w:rPr>
          <w:rFonts w:ascii="仿宋" w:hAnsi="仿宋" w:eastAsia="仿宋"/>
          <w:sz w:val="32"/>
          <w:szCs w:val="32"/>
        </w:rPr>
        <w:t>升级到</w:t>
      </w:r>
      <w:r>
        <w:rPr>
          <w:rFonts w:hint="eastAsia" w:ascii="仿宋" w:hAnsi="仿宋" w:eastAsia="仿宋"/>
          <w:sz w:val="32"/>
          <w:szCs w:val="32"/>
        </w:rPr>
        <w:t>100M、市县升级</w:t>
      </w:r>
      <w:r>
        <w:rPr>
          <w:rFonts w:ascii="仿宋" w:hAnsi="仿宋" w:eastAsia="仿宋"/>
          <w:sz w:val="32"/>
          <w:szCs w:val="32"/>
        </w:rPr>
        <w:t>到5</w:t>
      </w:r>
      <w:r>
        <w:rPr>
          <w:rFonts w:hint="eastAsia" w:ascii="仿宋" w:hAnsi="仿宋" w:eastAsia="仿宋"/>
          <w:sz w:val="32"/>
          <w:szCs w:val="32"/>
        </w:rPr>
        <w:t>0M，</w:t>
      </w:r>
      <w:r>
        <w:rPr>
          <w:rFonts w:ascii="仿宋" w:hAnsi="仿宋" w:eastAsia="仿宋"/>
          <w:sz w:val="32"/>
          <w:szCs w:val="32"/>
        </w:rPr>
        <w:t>构建</w:t>
      </w:r>
      <w:r>
        <w:rPr>
          <w:rFonts w:hint="eastAsia" w:ascii="仿宋" w:hAnsi="仿宋" w:eastAsia="仿宋"/>
          <w:sz w:val="32"/>
          <w:szCs w:val="32"/>
        </w:rPr>
        <w:t>互为</w:t>
      </w:r>
      <w:r>
        <w:rPr>
          <w:rFonts w:ascii="仿宋" w:hAnsi="仿宋" w:eastAsia="仿宋"/>
          <w:sz w:val="32"/>
          <w:szCs w:val="32"/>
        </w:rPr>
        <w:t>热备</w:t>
      </w:r>
      <w:r>
        <w:rPr>
          <w:rFonts w:hint="eastAsia" w:ascii="仿宋" w:hAnsi="仿宋" w:eastAsia="仿宋"/>
          <w:sz w:val="32"/>
          <w:szCs w:val="32"/>
        </w:rPr>
        <w:t>、安全防护有力</w:t>
      </w:r>
      <w:r>
        <w:rPr>
          <w:rFonts w:ascii="仿宋" w:hAnsi="仿宋" w:eastAsia="仿宋"/>
          <w:sz w:val="32"/>
          <w:szCs w:val="32"/>
        </w:rPr>
        <w:t>的气象信息化</w:t>
      </w:r>
      <w:r>
        <w:rPr>
          <w:rFonts w:hint="eastAsia" w:ascii="仿宋" w:hAnsi="仿宋" w:eastAsia="仿宋"/>
          <w:sz w:val="32"/>
          <w:szCs w:val="32"/>
        </w:rPr>
        <w:t>平台，</w:t>
      </w:r>
      <w:r>
        <w:rPr>
          <w:rFonts w:ascii="仿宋" w:hAnsi="仿宋" w:eastAsia="仿宋"/>
          <w:sz w:val="32"/>
          <w:szCs w:val="32"/>
        </w:rPr>
        <w:t>为</w:t>
      </w:r>
      <w:r>
        <w:rPr>
          <w:rFonts w:hint="eastAsia" w:ascii="仿宋" w:hAnsi="仿宋" w:eastAsia="仿宋" w:cs="Arial"/>
          <w:color w:val="333333"/>
          <w:sz w:val="32"/>
          <w:szCs w:val="32"/>
        </w:rPr>
        <w:t>构建</w:t>
      </w:r>
      <w:r>
        <w:rPr>
          <w:rFonts w:hint="eastAsia" w:ascii="仿宋" w:hAnsi="仿宋" w:eastAsia="仿宋"/>
          <w:sz w:val="32"/>
          <w:szCs w:val="32"/>
        </w:rPr>
        <w:t>“云+端”气象业务新模式提供</w:t>
      </w:r>
      <w:r>
        <w:rPr>
          <w:rFonts w:ascii="仿宋" w:hAnsi="仿宋" w:eastAsia="仿宋"/>
          <w:sz w:val="32"/>
          <w:szCs w:val="32"/>
        </w:rPr>
        <w:t>有力支撑</w:t>
      </w:r>
      <w:r>
        <w:rPr>
          <w:rFonts w:hint="eastAsia" w:ascii="仿宋" w:hAnsi="仿宋" w:eastAsia="仿宋" w:cs="Arial"/>
          <w:color w:val="333333"/>
          <w:sz w:val="32"/>
          <w:szCs w:val="32"/>
        </w:rPr>
        <w:t>。</w:t>
      </w:r>
    </w:p>
    <w:p>
      <w:pPr>
        <w:pStyle w:val="24"/>
        <w:spacing w:line="560" w:lineRule="exact"/>
        <w:ind w:firstLine="643" w:firstLineChars="201"/>
        <w:outlineLvl w:val="1"/>
        <w:rPr>
          <w:rFonts w:ascii="楷体" w:hAnsi="楷体" w:eastAsia="楷体" w:cs="楷体"/>
          <w:snapToGrid w:val="0"/>
          <w:color w:val="000000"/>
          <w:kern w:val="0"/>
          <w:sz w:val="32"/>
          <w:szCs w:val="28"/>
        </w:rPr>
      </w:pPr>
      <w:bookmarkStart w:id="88" w:name="_Toc51827985"/>
      <w:bookmarkStart w:id="89" w:name="_Toc76994942"/>
      <w:r>
        <w:rPr>
          <w:rFonts w:hint="eastAsia" w:ascii="楷体" w:hAnsi="楷体" w:eastAsia="楷体" w:cs="楷体"/>
          <w:snapToGrid w:val="0"/>
          <w:color w:val="000000"/>
          <w:kern w:val="0"/>
          <w:sz w:val="32"/>
          <w:szCs w:val="28"/>
        </w:rPr>
        <w:t>（二）着力预报精准，提升精细化预报能力</w:t>
      </w:r>
      <w:bookmarkEnd w:id="88"/>
      <w:bookmarkEnd w:id="89"/>
    </w:p>
    <w:p>
      <w:pPr>
        <w:pStyle w:val="4"/>
        <w:spacing w:line="560" w:lineRule="exact"/>
        <w:rPr>
          <w:rFonts w:ascii="仿宋" w:hAnsi="仿宋" w:eastAsia="仿宋" w:cs="楷体"/>
          <w:b w:val="0"/>
          <w:snapToGrid w:val="0"/>
          <w:color w:val="000000"/>
        </w:rPr>
      </w:pPr>
      <w:bookmarkStart w:id="90" w:name="_Toc76994943"/>
      <w:r>
        <w:rPr>
          <w:rFonts w:hint="eastAsia" w:ascii="仿宋" w:hAnsi="仿宋" w:eastAsia="仿宋" w:cs="楷体"/>
          <w:b w:val="0"/>
          <w:bCs w:val="0"/>
          <w:snapToGrid w:val="0"/>
          <w:kern w:val="0"/>
        </w:rPr>
        <w:t>1.加强暴雨预报预警研究</w:t>
      </w:r>
      <w:bookmarkEnd w:id="90"/>
    </w:p>
    <w:p>
      <w:pPr>
        <w:shd w:val="clear" w:color="auto" w:fill="FFFFFF"/>
        <w:spacing w:line="402" w:lineRule="atLeast"/>
        <w:ind w:firstLine="640" w:firstLineChars="200"/>
        <w:rPr>
          <w:rFonts w:ascii="仿宋" w:hAnsi="仿宋" w:eastAsia="仿宋"/>
          <w:sz w:val="32"/>
          <w:szCs w:val="32"/>
        </w:rPr>
      </w:pPr>
      <w:r>
        <w:rPr>
          <w:rFonts w:hint="eastAsia" w:ascii="仿宋" w:hAnsi="仿宋" w:eastAsia="仿宋"/>
          <w:sz w:val="32"/>
          <w:szCs w:val="32"/>
        </w:rPr>
        <w:t>与热带所共同加强龙门云物理野外科学试验基地建设，强化试验研究和仪器维护管理；开展暴雨中心预报预警技术研究，建立雨窝强降水天气概念模型，提高极端暴雨预报预测准确率；运用工程思维，开展雨窝强降水对周边水库、中小河流等的影响研究，为政府防灾减灾提供技术支撑。</w:t>
      </w:r>
    </w:p>
    <w:p>
      <w:pPr>
        <w:pStyle w:val="4"/>
        <w:spacing w:line="560" w:lineRule="exact"/>
        <w:rPr>
          <w:rFonts w:ascii="仿宋" w:hAnsi="仿宋" w:eastAsia="仿宋" w:cs="楷体"/>
          <w:b w:val="0"/>
          <w:bCs w:val="0"/>
          <w:snapToGrid w:val="0"/>
          <w:kern w:val="0"/>
        </w:rPr>
      </w:pPr>
      <w:bookmarkStart w:id="91" w:name="_Toc76994944"/>
      <w:r>
        <w:rPr>
          <w:rFonts w:hint="eastAsia" w:ascii="仿宋" w:hAnsi="仿宋" w:eastAsia="仿宋" w:cs="楷体"/>
          <w:b w:val="0"/>
          <w:bCs w:val="0"/>
          <w:snapToGrid w:val="0"/>
          <w:kern w:val="0"/>
        </w:rPr>
        <w:t>2.提高短时</w:t>
      </w:r>
      <w:r>
        <w:rPr>
          <w:rFonts w:ascii="仿宋" w:hAnsi="仿宋" w:eastAsia="仿宋" w:cs="楷体"/>
          <w:b w:val="0"/>
          <w:bCs w:val="0"/>
          <w:snapToGrid w:val="0"/>
          <w:kern w:val="0"/>
        </w:rPr>
        <w:t>临近</w:t>
      </w:r>
      <w:r>
        <w:rPr>
          <w:rFonts w:hint="eastAsia" w:ascii="仿宋" w:hAnsi="仿宋" w:eastAsia="仿宋" w:cs="楷体"/>
          <w:b w:val="0"/>
          <w:bCs w:val="0"/>
          <w:snapToGrid w:val="0"/>
          <w:kern w:val="0"/>
        </w:rPr>
        <w:t>精细化预报水平</w:t>
      </w:r>
      <w:bookmarkEnd w:id="91"/>
    </w:p>
    <w:p>
      <w:pPr>
        <w:shd w:val="clear" w:color="auto" w:fill="FFFFFF"/>
        <w:spacing w:line="402" w:lineRule="atLeast"/>
        <w:ind w:firstLine="645"/>
        <w:rPr>
          <w:rFonts w:ascii="仿宋" w:hAnsi="仿宋" w:eastAsia="仿宋"/>
          <w:sz w:val="32"/>
          <w:szCs w:val="32"/>
        </w:rPr>
      </w:pPr>
      <w:r>
        <w:rPr>
          <w:rFonts w:hint="eastAsia" w:ascii="仿宋" w:hAnsi="仿宋" w:eastAsia="仿宋"/>
          <w:sz w:val="32"/>
          <w:szCs w:val="32"/>
        </w:rPr>
        <w:t>加强与高校、科研机构的合作，构建基于多源数据的深度学习网络框架，发展基于机器学习的强对流临近预警技术，</w:t>
      </w:r>
    </w:p>
    <w:p>
      <w:pPr>
        <w:shd w:val="clear" w:color="auto" w:fill="FFFFFF"/>
        <w:wordWrap w:val="0"/>
        <w:spacing w:line="402" w:lineRule="atLeast"/>
        <w:rPr>
          <w:rFonts w:ascii="仿宋" w:hAnsi="仿宋" w:eastAsia="仿宋" w:cs="楷体"/>
          <w:snapToGrid w:val="0"/>
          <w:color w:val="000000"/>
          <w:sz w:val="32"/>
          <w:szCs w:val="32"/>
        </w:rPr>
      </w:pPr>
      <w:r>
        <w:rPr>
          <w:rFonts w:hint="eastAsia" w:ascii="仿宋" w:hAnsi="仿宋" w:eastAsia="仿宋"/>
          <w:sz w:val="32"/>
          <w:szCs w:val="32"/>
        </w:rPr>
        <w:t>改进相控阵雷达中气旋、冰雹指数、强天气概率等特征识别算法，研发中小尺度强天气的短时临近智能预报模型，提升强对流天气识别跟踪及临近预报技术，</w:t>
      </w:r>
      <w:r>
        <w:rPr>
          <w:rFonts w:hint="eastAsia" w:ascii="仿宋" w:hAnsi="仿宋" w:eastAsia="仿宋" w:cs="楷体"/>
          <w:snapToGrid w:val="0"/>
          <w:color w:val="000000"/>
          <w:sz w:val="32"/>
          <w:szCs w:val="32"/>
        </w:rPr>
        <w:t>为防灾避险提供支撑。</w:t>
      </w:r>
    </w:p>
    <w:p>
      <w:pPr>
        <w:pStyle w:val="4"/>
        <w:spacing w:line="560" w:lineRule="exact"/>
        <w:rPr>
          <w:rFonts w:ascii="仿宋" w:hAnsi="仿宋" w:eastAsia="仿宋" w:cs="楷体"/>
          <w:b w:val="0"/>
          <w:bCs w:val="0"/>
          <w:snapToGrid w:val="0"/>
          <w:kern w:val="0"/>
        </w:rPr>
      </w:pPr>
      <w:bookmarkStart w:id="92" w:name="_Toc76994945"/>
      <w:r>
        <w:rPr>
          <w:rFonts w:hint="eastAsia" w:ascii="仿宋" w:hAnsi="仿宋" w:eastAsia="仿宋" w:cs="楷体"/>
          <w:b w:val="0"/>
          <w:bCs w:val="0"/>
          <w:snapToGrid w:val="0"/>
          <w:kern w:val="0"/>
        </w:rPr>
        <w:t>3</w:t>
      </w:r>
      <w:r>
        <w:rPr>
          <w:rFonts w:ascii="仿宋" w:hAnsi="仿宋" w:eastAsia="仿宋" w:cs="楷体"/>
          <w:b w:val="0"/>
          <w:bCs w:val="0"/>
          <w:snapToGrid w:val="0"/>
          <w:kern w:val="0"/>
        </w:rPr>
        <w:t>.</w:t>
      </w:r>
      <w:r>
        <w:rPr>
          <w:rFonts w:hint="eastAsia" w:ascii="仿宋" w:hAnsi="仿宋" w:eastAsia="仿宋" w:cs="楷体"/>
          <w:b w:val="0"/>
          <w:bCs w:val="0"/>
          <w:snapToGrid w:val="0"/>
          <w:kern w:val="0"/>
        </w:rPr>
        <w:t>强化敏感行业气象风险预报预警</w:t>
      </w:r>
      <w:bookmarkEnd w:id="92"/>
    </w:p>
    <w:p>
      <w:pPr>
        <w:shd w:val="clear" w:color="auto" w:fill="FFFFFF"/>
        <w:spacing w:line="402" w:lineRule="atLeast"/>
        <w:ind w:firstLine="645"/>
        <w:rPr>
          <w:rFonts w:ascii="仿宋" w:hAnsi="仿宋" w:eastAsia="仿宋" w:cs="楷体"/>
          <w:snapToGrid w:val="0"/>
          <w:color w:val="000000"/>
          <w:sz w:val="32"/>
          <w:szCs w:val="32"/>
        </w:rPr>
      </w:pPr>
      <w:r>
        <w:rPr>
          <w:rFonts w:ascii="仿宋" w:hAnsi="仿宋" w:eastAsia="仿宋" w:cs="楷体"/>
          <w:snapToGrid w:val="0"/>
          <w:color w:val="000000"/>
          <w:sz w:val="32"/>
          <w:szCs w:val="32"/>
        </w:rPr>
        <w:t>基于智能网格预报</w:t>
      </w:r>
      <w:r>
        <w:rPr>
          <w:rFonts w:hint="eastAsia" w:ascii="仿宋" w:hAnsi="仿宋" w:eastAsia="仿宋" w:cs="楷体"/>
          <w:snapToGrid w:val="0"/>
          <w:color w:val="000000"/>
          <w:sz w:val="32"/>
          <w:szCs w:val="32"/>
        </w:rPr>
        <w:t>和</w:t>
      </w:r>
      <w:r>
        <w:rPr>
          <w:rFonts w:ascii="仿宋" w:hAnsi="仿宋" w:eastAsia="仿宋" w:cs="楷体"/>
          <w:snapToGrid w:val="0"/>
          <w:color w:val="000000"/>
          <w:sz w:val="32"/>
          <w:szCs w:val="32"/>
        </w:rPr>
        <w:t>相控阵天气雷达</w:t>
      </w:r>
      <w:r>
        <w:rPr>
          <w:rFonts w:hint="eastAsia" w:ascii="仿宋" w:hAnsi="仿宋" w:eastAsia="仿宋" w:cs="楷体"/>
          <w:snapToGrid w:val="0"/>
          <w:color w:val="000000"/>
          <w:sz w:val="32"/>
          <w:szCs w:val="32"/>
        </w:rPr>
        <w:t>产品，研发敏感行业致灾模型，细化敏感行业致灾指标和致灾阈值，建立完善敏感行业气象预报系统，开展针对气象灾害防御重点单位安全运营、水库调度、在建工地安全施工、全域旅游、中小河流、山洪地质灾害、城市内涝、道路拥堵、大气污染、海上交通、重要港口、关键农时气象影响和风险预警，提升敏感行业气象灾害风险防控能力。</w:t>
      </w:r>
    </w:p>
    <w:p>
      <w:pPr>
        <w:pStyle w:val="24"/>
        <w:spacing w:line="560" w:lineRule="exact"/>
        <w:ind w:firstLine="643" w:firstLineChars="201"/>
        <w:outlineLvl w:val="1"/>
        <w:rPr>
          <w:rFonts w:ascii="楷体" w:hAnsi="楷体" w:eastAsia="楷体" w:cs="楷体"/>
          <w:snapToGrid w:val="0"/>
          <w:color w:val="000000"/>
          <w:kern w:val="0"/>
          <w:sz w:val="32"/>
          <w:szCs w:val="28"/>
        </w:rPr>
      </w:pPr>
      <w:bookmarkStart w:id="93" w:name="_Toc76994946"/>
      <w:bookmarkStart w:id="94" w:name="_Toc51827986"/>
      <w:r>
        <w:rPr>
          <w:rFonts w:hint="eastAsia" w:ascii="楷体" w:hAnsi="楷体" w:eastAsia="楷体" w:cs="楷体"/>
          <w:snapToGrid w:val="0"/>
          <w:color w:val="000000"/>
          <w:kern w:val="0"/>
          <w:sz w:val="32"/>
          <w:szCs w:val="28"/>
        </w:rPr>
        <w:t>（三）聚集服务精细，增强智慧气象供给能力</w:t>
      </w:r>
      <w:bookmarkEnd w:id="93"/>
      <w:bookmarkEnd w:id="94"/>
    </w:p>
    <w:p>
      <w:pPr>
        <w:pStyle w:val="4"/>
        <w:spacing w:line="560" w:lineRule="exact"/>
        <w:rPr>
          <w:rFonts w:ascii="楷体" w:hAnsi="楷体" w:eastAsia="楷体" w:cs="楷体"/>
          <w:snapToGrid w:val="0"/>
          <w:color w:val="000000"/>
          <w:kern w:val="0"/>
          <w:szCs w:val="28"/>
        </w:rPr>
      </w:pPr>
      <w:bookmarkStart w:id="95" w:name="_Toc76994947"/>
      <w:r>
        <w:rPr>
          <w:rFonts w:hint="eastAsia" w:ascii="仿宋" w:hAnsi="仿宋" w:eastAsia="仿宋" w:cs="楷体"/>
          <w:b w:val="0"/>
          <w:bCs w:val="0"/>
          <w:snapToGrid w:val="0"/>
          <w:kern w:val="0"/>
        </w:rPr>
        <w:t>1</w:t>
      </w:r>
      <w:r>
        <w:rPr>
          <w:rFonts w:ascii="仿宋" w:hAnsi="仿宋" w:eastAsia="仿宋" w:cs="楷体"/>
          <w:b w:val="0"/>
          <w:bCs w:val="0"/>
          <w:snapToGrid w:val="0"/>
          <w:kern w:val="0"/>
        </w:rPr>
        <w:t>.</w:t>
      </w:r>
      <w:r>
        <w:rPr>
          <w:rFonts w:hint="eastAsia" w:ascii="仿宋" w:hAnsi="仿宋" w:eastAsia="仿宋" w:cs="楷体"/>
          <w:b w:val="0"/>
          <w:bCs w:val="0"/>
          <w:snapToGrid w:val="0"/>
          <w:kern w:val="0"/>
        </w:rPr>
        <w:t>决策服务高效化</w:t>
      </w:r>
      <w:bookmarkEnd w:id="95"/>
    </w:p>
    <w:p>
      <w:pPr>
        <w:pStyle w:val="32"/>
        <w:spacing w:line="560" w:lineRule="exact"/>
        <w:ind w:firstLine="643" w:firstLineChars="201"/>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围绕</w:t>
      </w:r>
      <w:r>
        <w:rPr>
          <w:rFonts w:hint="eastAsia" w:ascii="仿宋" w:hAnsi="仿宋" w:eastAsia="仿宋" w:cs="仿宋"/>
          <w:snapToGrid w:val="0"/>
          <w:kern w:val="0"/>
          <w:sz w:val="32"/>
          <w:szCs w:val="32"/>
        </w:rPr>
        <w:t>各级党委政府生态保护、环境治理、绿色发展、公共安全、</w:t>
      </w:r>
      <w:r>
        <w:rPr>
          <w:rFonts w:hint="eastAsia" w:ascii="仿宋" w:hAnsi="仿宋" w:eastAsia="仿宋" w:cs="仿宋"/>
          <w:snapToGrid w:val="0"/>
          <w:color w:val="000000"/>
          <w:kern w:val="0"/>
          <w:sz w:val="32"/>
          <w:szCs w:val="32"/>
        </w:rPr>
        <w:t>重大活动</w:t>
      </w:r>
      <w:r>
        <w:rPr>
          <w:rFonts w:hint="eastAsia" w:ascii="仿宋" w:hAnsi="仿宋" w:eastAsia="仿宋" w:cs="仿宋"/>
          <w:snapToGrid w:val="0"/>
          <w:kern w:val="0"/>
          <w:sz w:val="32"/>
          <w:szCs w:val="32"/>
        </w:rPr>
        <w:t>等，决策</w:t>
      </w:r>
      <w:r>
        <w:rPr>
          <w:rFonts w:ascii="仿宋" w:hAnsi="仿宋" w:eastAsia="仿宋" w:cs="仿宋"/>
          <w:snapToGrid w:val="0"/>
          <w:kern w:val="0"/>
          <w:sz w:val="32"/>
          <w:szCs w:val="32"/>
        </w:rPr>
        <w:t>气象服务更加</w:t>
      </w:r>
      <w:r>
        <w:rPr>
          <w:rFonts w:hint="eastAsia" w:ascii="仿宋" w:hAnsi="仿宋" w:eastAsia="仿宋" w:cs="仿宋"/>
          <w:snapToGrid w:val="0"/>
          <w:kern w:val="0"/>
          <w:sz w:val="32"/>
          <w:szCs w:val="32"/>
        </w:rPr>
        <w:t>高效化</w:t>
      </w:r>
      <w:r>
        <w:rPr>
          <w:rFonts w:ascii="仿宋" w:hAnsi="仿宋" w:eastAsia="仿宋" w:cs="仿宋"/>
          <w:snapToGrid w:val="0"/>
          <w:kern w:val="0"/>
          <w:sz w:val="32"/>
          <w:szCs w:val="32"/>
        </w:rPr>
        <w:t>和精细化</w:t>
      </w:r>
      <w:r>
        <w:rPr>
          <w:rFonts w:hint="eastAsia" w:ascii="仿宋" w:hAnsi="仿宋" w:eastAsia="仿宋" w:cs="仿宋"/>
          <w:snapToGrid w:val="0"/>
          <w:kern w:val="0"/>
          <w:sz w:val="32"/>
          <w:szCs w:val="32"/>
        </w:rPr>
        <w:t>，在</w:t>
      </w:r>
      <w:r>
        <w:rPr>
          <w:rFonts w:ascii="仿宋" w:hAnsi="仿宋" w:eastAsia="仿宋" w:cs="仿宋"/>
          <w:snapToGrid w:val="0"/>
          <w:kern w:val="0"/>
          <w:sz w:val="32"/>
          <w:szCs w:val="32"/>
        </w:rPr>
        <w:t>雨窝点</w:t>
      </w:r>
      <w:r>
        <w:rPr>
          <w:rFonts w:hint="eastAsia" w:ascii="仿宋" w:hAnsi="仿宋" w:eastAsia="仿宋" w:cs="仿宋"/>
          <w:snapToGrid w:val="0"/>
          <w:kern w:val="0"/>
          <w:sz w:val="32"/>
          <w:szCs w:val="32"/>
        </w:rPr>
        <w:t>率先开展</w:t>
      </w:r>
      <w:r>
        <w:rPr>
          <w:rFonts w:ascii="仿宋" w:hAnsi="仿宋" w:eastAsia="仿宋" w:cs="仿宋"/>
          <w:snapToGrid w:val="0"/>
          <w:kern w:val="0"/>
          <w:sz w:val="32"/>
          <w:szCs w:val="32"/>
        </w:rPr>
        <w:t>暴雨分镇预警，</w:t>
      </w:r>
      <w:r>
        <w:rPr>
          <w:rFonts w:hint="eastAsia" w:ascii="仿宋" w:hAnsi="仿宋" w:eastAsia="仿宋" w:cs="仿宋"/>
          <w:snapToGrid w:val="0"/>
          <w:kern w:val="0"/>
          <w:sz w:val="32"/>
          <w:szCs w:val="32"/>
        </w:rPr>
        <w:t>规范决策服务流程，创新决策服务方式，提升决策气象服务产品的质量和效益。优化</w:t>
      </w:r>
      <w:r>
        <w:rPr>
          <w:rFonts w:hint="eastAsia" w:ascii="仿宋" w:hAnsi="仿宋" w:eastAsia="仿宋" w:cs="仿宋"/>
          <w:snapToGrid w:val="0"/>
          <w:color w:val="000000"/>
          <w:kern w:val="0"/>
          <w:sz w:val="32"/>
          <w:szCs w:val="32"/>
        </w:rPr>
        <w:t>交通</w:t>
      </w:r>
      <w:r>
        <w:rPr>
          <w:rFonts w:ascii="仿宋" w:hAnsi="仿宋" w:eastAsia="仿宋" w:cs="仿宋"/>
          <w:snapToGrid w:val="0"/>
          <w:color w:val="000000"/>
          <w:kern w:val="0"/>
          <w:sz w:val="32"/>
          <w:szCs w:val="32"/>
        </w:rPr>
        <w:t>、</w:t>
      </w:r>
      <w:r>
        <w:rPr>
          <w:rFonts w:hint="eastAsia" w:ascii="仿宋" w:hAnsi="仿宋" w:eastAsia="仿宋" w:cs="仿宋"/>
          <w:snapToGrid w:val="0"/>
          <w:color w:val="000000"/>
          <w:kern w:val="0"/>
          <w:sz w:val="32"/>
          <w:szCs w:val="32"/>
        </w:rPr>
        <w:t>石化</w:t>
      </w:r>
      <w:r>
        <w:rPr>
          <w:rFonts w:ascii="仿宋" w:hAnsi="仿宋" w:eastAsia="仿宋" w:cs="仿宋"/>
          <w:snapToGrid w:val="0"/>
          <w:color w:val="000000"/>
          <w:kern w:val="0"/>
          <w:sz w:val="32"/>
          <w:szCs w:val="32"/>
        </w:rPr>
        <w:t>、水库、</w:t>
      </w:r>
      <w:r>
        <w:rPr>
          <w:rFonts w:hint="eastAsia" w:ascii="仿宋" w:hAnsi="仿宋" w:eastAsia="仿宋" w:cs="仿宋"/>
          <w:snapToGrid w:val="0"/>
          <w:color w:val="000000"/>
          <w:kern w:val="0"/>
          <w:sz w:val="32"/>
          <w:szCs w:val="32"/>
        </w:rPr>
        <w:t>地质灾害、污染扩散、风暴潮、林火监测等模型，完善决策气象服务平台，增强决策气象服务的针对性、敏感性、综合性和时效性。进一步</w:t>
      </w:r>
      <w:r>
        <w:rPr>
          <w:rFonts w:ascii="仿宋" w:hAnsi="仿宋" w:eastAsia="仿宋" w:cs="仿宋"/>
          <w:snapToGrid w:val="0"/>
          <w:color w:val="000000"/>
          <w:kern w:val="0"/>
          <w:sz w:val="32"/>
          <w:szCs w:val="32"/>
        </w:rPr>
        <w:t>完善优化</w:t>
      </w:r>
      <w:r>
        <w:rPr>
          <w:rFonts w:hint="eastAsia" w:ascii="仿宋" w:hAnsi="仿宋" w:eastAsia="仿宋" w:cs="仿宋"/>
          <w:snapToGrid w:val="0"/>
          <w:color w:val="000000"/>
          <w:kern w:val="0"/>
          <w:sz w:val="32"/>
          <w:szCs w:val="32"/>
        </w:rPr>
        <w:t>大亚湾</w:t>
      </w:r>
      <w:r>
        <w:rPr>
          <w:rFonts w:ascii="仿宋" w:hAnsi="仿宋" w:eastAsia="仿宋" w:cs="仿宋"/>
          <w:snapToGrid w:val="0"/>
          <w:color w:val="000000"/>
          <w:kern w:val="0"/>
          <w:sz w:val="32"/>
          <w:szCs w:val="32"/>
        </w:rPr>
        <w:t>、仲恺、惠城等</w:t>
      </w:r>
      <w:r>
        <w:rPr>
          <w:rFonts w:hint="eastAsia" w:ascii="仿宋" w:hAnsi="仿宋" w:eastAsia="仿宋" w:cs="仿宋"/>
          <w:snapToGrid w:val="0"/>
          <w:color w:val="000000"/>
          <w:kern w:val="0"/>
          <w:sz w:val="32"/>
          <w:szCs w:val="32"/>
        </w:rPr>
        <w:t>市</w:t>
      </w:r>
      <w:r>
        <w:rPr>
          <w:rFonts w:ascii="仿宋" w:hAnsi="仿宋" w:eastAsia="仿宋" w:cs="仿宋"/>
          <w:snapToGrid w:val="0"/>
          <w:color w:val="000000"/>
          <w:kern w:val="0"/>
          <w:sz w:val="32"/>
          <w:szCs w:val="32"/>
        </w:rPr>
        <w:t>辖区气象服务</w:t>
      </w:r>
      <w:r>
        <w:rPr>
          <w:rFonts w:hint="eastAsia" w:ascii="仿宋" w:hAnsi="仿宋" w:eastAsia="仿宋" w:cs="仿宋"/>
          <w:snapToGrid w:val="0"/>
          <w:color w:val="000000"/>
          <w:kern w:val="0"/>
          <w:sz w:val="32"/>
          <w:szCs w:val="32"/>
        </w:rPr>
        <w:t>机制</w:t>
      </w:r>
      <w:r>
        <w:rPr>
          <w:rFonts w:ascii="仿宋" w:hAnsi="仿宋" w:eastAsia="仿宋" w:cs="仿宋"/>
          <w:snapToGrid w:val="0"/>
          <w:color w:val="000000"/>
          <w:kern w:val="0"/>
          <w:sz w:val="32"/>
          <w:szCs w:val="32"/>
        </w:rPr>
        <w:t>和流程，</w:t>
      </w:r>
      <w:r>
        <w:rPr>
          <w:rFonts w:hint="eastAsia" w:ascii="仿宋" w:hAnsi="仿宋" w:eastAsia="仿宋" w:cs="仿宋"/>
          <w:snapToGrid w:val="0"/>
          <w:color w:val="000000"/>
          <w:kern w:val="0"/>
          <w:sz w:val="32"/>
          <w:szCs w:val="32"/>
        </w:rPr>
        <w:t>逐步</w:t>
      </w:r>
      <w:r>
        <w:rPr>
          <w:rFonts w:ascii="仿宋" w:hAnsi="仿宋" w:eastAsia="仿宋" w:cs="仿宋"/>
          <w:snapToGrid w:val="0"/>
          <w:color w:val="000000"/>
          <w:kern w:val="0"/>
          <w:sz w:val="32"/>
          <w:szCs w:val="32"/>
        </w:rPr>
        <w:t>健全基层气象灾害</w:t>
      </w:r>
      <w:r>
        <w:rPr>
          <w:rFonts w:hint="eastAsia" w:ascii="仿宋" w:hAnsi="仿宋" w:eastAsia="仿宋" w:cs="仿宋"/>
          <w:snapToGrid w:val="0"/>
          <w:color w:val="000000"/>
          <w:kern w:val="0"/>
          <w:sz w:val="32"/>
          <w:szCs w:val="32"/>
        </w:rPr>
        <w:t>防灾减灾</w:t>
      </w:r>
      <w:r>
        <w:rPr>
          <w:rFonts w:ascii="仿宋" w:hAnsi="仿宋" w:eastAsia="仿宋" w:cs="仿宋"/>
          <w:snapToGrid w:val="0"/>
          <w:color w:val="000000"/>
          <w:kern w:val="0"/>
          <w:sz w:val="32"/>
          <w:szCs w:val="32"/>
        </w:rPr>
        <w:t>体系。</w:t>
      </w:r>
    </w:p>
    <w:p>
      <w:pPr>
        <w:pStyle w:val="4"/>
        <w:spacing w:line="560" w:lineRule="exact"/>
        <w:rPr>
          <w:rFonts w:ascii="楷体" w:hAnsi="楷体" w:eastAsia="楷体" w:cs="楷体"/>
          <w:snapToGrid w:val="0"/>
          <w:color w:val="000000"/>
          <w:kern w:val="0"/>
          <w:szCs w:val="28"/>
        </w:rPr>
      </w:pPr>
      <w:bookmarkStart w:id="96" w:name="_Toc76994948"/>
      <w:r>
        <w:rPr>
          <w:rFonts w:hint="eastAsia" w:ascii="仿宋" w:hAnsi="仿宋" w:eastAsia="仿宋" w:cs="楷体"/>
          <w:b w:val="0"/>
          <w:bCs w:val="0"/>
          <w:snapToGrid w:val="0"/>
          <w:kern w:val="0"/>
        </w:rPr>
        <w:t>2</w:t>
      </w:r>
      <w:r>
        <w:rPr>
          <w:rFonts w:ascii="仿宋" w:hAnsi="仿宋" w:eastAsia="仿宋" w:cs="楷体"/>
          <w:b w:val="0"/>
          <w:bCs w:val="0"/>
          <w:snapToGrid w:val="0"/>
          <w:kern w:val="0"/>
        </w:rPr>
        <w:t>.</w:t>
      </w:r>
      <w:r>
        <w:rPr>
          <w:rFonts w:hint="eastAsia" w:ascii="仿宋" w:hAnsi="仿宋" w:eastAsia="仿宋" w:cs="楷体"/>
          <w:b w:val="0"/>
          <w:bCs w:val="0"/>
          <w:snapToGrid w:val="0"/>
          <w:kern w:val="0"/>
        </w:rPr>
        <w:t>公众</w:t>
      </w:r>
      <w:r>
        <w:rPr>
          <w:rFonts w:ascii="仿宋" w:hAnsi="仿宋" w:eastAsia="仿宋" w:cs="楷体"/>
          <w:b w:val="0"/>
          <w:bCs w:val="0"/>
          <w:snapToGrid w:val="0"/>
          <w:kern w:val="0"/>
        </w:rPr>
        <w:t>服务</w:t>
      </w:r>
      <w:r>
        <w:rPr>
          <w:rFonts w:hint="eastAsia" w:ascii="仿宋" w:hAnsi="仿宋" w:eastAsia="仿宋" w:cs="楷体"/>
          <w:b w:val="0"/>
          <w:bCs w:val="0"/>
          <w:snapToGrid w:val="0"/>
          <w:kern w:val="0"/>
        </w:rPr>
        <w:t>个性化</w:t>
      </w:r>
      <w:bookmarkEnd w:id="96"/>
    </w:p>
    <w:p>
      <w:pPr>
        <w:ind w:firstLine="640" w:firstLineChars="200"/>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增加与公众工作、生活、健康、旅游、休闲等息息相关的气象服务产品。发展基于用户画像与服务产品标签的个性化服务技术，逐步推出分众化、场景式智慧气象服务。开展针对孤寡老人、困境儿童、残障人士等特殊人群的特色气象服务。建立基于云平台的新一代突发事件预警信息发布系统，充分运用5G技术，实现预警信息第一时间“一键式”精准直达决策者、应急责任人和社会公众。建立龙门、</w:t>
      </w:r>
      <w:r>
        <w:rPr>
          <w:rFonts w:ascii="仿宋" w:hAnsi="仿宋" w:eastAsia="仿宋" w:cs="仿宋"/>
          <w:snapToGrid w:val="0"/>
          <w:color w:val="000000"/>
          <w:kern w:val="0"/>
          <w:sz w:val="32"/>
          <w:szCs w:val="32"/>
        </w:rPr>
        <w:t>大亚湾</w:t>
      </w:r>
      <w:r>
        <w:rPr>
          <w:rFonts w:hint="eastAsia" w:ascii="仿宋" w:hAnsi="仿宋" w:eastAsia="仿宋" w:cs="仿宋"/>
          <w:snapToGrid w:val="0"/>
          <w:color w:val="000000"/>
          <w:kern w:val="0"/>
          <w:sz w:val="32"/>
          <w:szCs w:val="32"/>
        </w:rPr>
        <w:t>气象科普基地和示范园区，利用“互联网+”和VR技术打造线上数字气象科普精品，提升国民气象防灾减灾和气候保护意识。</w:t>
      </w:r>
    </w:p>
    <w:p>
      <w:pPr>
        <w:pStyle w:val="4"/>
        <w:spacing w:line="560" w:lineRule="exact"/>
        <w:rPr>
          <w:rFonts w:ascii="仿宋" w:hAnsi="仿宋" w:eastAsia="仿宋" w:cs="楷体"/>
          <w:b w:val="0"/>
          <w:bCs w:val="0"/>
          <w:snapToGrid w:val="0"/>
          <w:kern w:val="0"/>
        </w:rPr>
      </w:pPr>
      <w:bookmarkStart w:id="97" w:name="_Toc76994949"/>
      <w:r>
        <w:rPr>
          <w:rFonts w:hint="eastAsia" w:ascii="仿宋" w:hAnsi="仿宋" w:eastAsia="仿宋" w:cs="楷体"/>
          <w:b w:val="0"/>
          <w:bCs w:val="0"/>
          <w:snapToGrid w:val="0"/>
          <w:kern w:val="0"/>
        </w:rPr>
        <w:t>3</w:t>
      </w:r>
      <w:r>
        <w:rPr>
          <w:rFonts w:ascii="仿宋" w:hAnsi="仿宋" w:eastAsia="仿宋" w:cs="楷体"/>
          <w:b w:val="0"/>
          <w:bCs w:val="0"/>
          <w:snapToGrid w:val="0"/>
          <w:kern w:val="0"/>
        </w:rPr>
        <w:t>.</w:t>
      </w:r>
      <w:r>
        <w:rPr>
          <w:rFonts w:hint="eastAsia" w:ascii="仿宋" w:hAnsi="仿宋" w:eastAsia="仿宋" w:cs="楷体"/>
          <w:b w:val="0"/>
          <w:bCs w:val="0"/>
          <w:snapToGrid w:val="0"/>
          <w:kern w:val="0"/>
        </w:rPr>
        <w:t>行业服务专业化</w:t>
      </w:r>
      <w:bookmarkEnd w:id="97"/>
    </w:p>
    <w:p>
      <w:pPr>
        <w:ind w:firstLine="640" w:firstLineChars="200"/>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围绕石化能源新材料、电子信息和生命健康等产业，针对环境、农业、海洋、能源</w:t>
      </w:r>
      <w:r>
        <w:rPr>
          <w:rFonts w:ascii="仿宋" w:hAnsi="仿宋" w:eastAsia="仿宋" w:cs="仿宋"/>
          <w:snapToGrid w:val="0"/>
          <w:color w:val="000000"/>
          <w:kern w:val="0"/>
          <w:sz w:val="32"/>
          <w:szCs w:val="32"/>
        </w:rPr>
        <w:t>、</w:t>
      </w:r>
      <w:r>
        <w:rPr>
          <w:rFonts w:hint="eastAsia" w:ascii="仿宋" w:hAnsi="仿宋" w:eastAsia="仿宋" w:cs="仿宋"/>
          <w:snapToGrid w:val="0"/>
          <w:color w:val="000000"/>
          <w:kern w:val="0"/>
          <w:sz w:val="32"/>
          <w:szCs w:val="32"/>
        </w:rPr>
        <w:t>交通、水利、旅游、建筑等重点行业，打造基于影响的行业气象服务体系。建立基于行业和用户行为分析的大数据平台，利用先进的大数据跨界融合分析技术，建设精准化、智能化的专业气象服务系统，基于风险阈值、地理位置、用户习惯和服务定制、气象灾害预警预报等的“智慧引擎”，示范开展个性化、订单式、互动式、全链条的智慧型专业气象服务。</w:t>
      </w:r>
    </w:p>
    <w:p>
      <w:pPr>
        <w:pStyle w:val="4"/>
        <w:spacing w:line="560" w:lineRule="exact"/>
        <w:rPr>
          <w:rFonts w:ascii="仿宋" w:hAnsi="仿宋" w:eastAsia="仿宋" w:cs="楷体"/>
          <w:b w:val="0"/>
          <w:bCs w:val="0"/>
          <w:snapToGrid w:val="0"/>
          <w:kern w:val="0"/>
        </w:rPr>
      </w:pPr>
      <w:bookmarkStart w:id="98" w:name="_Toc76994950"/>
      <w:r>
        <w:rPr>
          <w:rFonts w:hint="eastAsia" w:ascii="仿宋" w:hAnsi="仿宋" w:eastAsia="仿宋" w:cs="楷体"/>
          <w:b w:val="0"/>
          <w:bCs w:val="0"/>
          <w:snapToGrid w:val="0"/>
          <w:kern w:val="0"/>
        </w:rPr>
        <w:t>4</w:t>
      </w:r>
      <w:r>
        <w:rPr>
          <w:rFonts w:ascii="仿宋" w:hAnsi="仿宋" w:eastAsia="仿宋" w:cs="楷体"/>
          <w:b w:val="0"/>
          <w:bCs w:val="0"/>
          <w:snapToGrid w:val="0"/>
          <w:kern w:val="0"/>
        </w:rPr>
        <w:t>.</w:t>
      </w:r>
      <w:r>
        <w:rPr>
          <w:rFonts w:hint="eastAsia" w:ascii="仿宋" w:hAnsi="仿宋" w:eastAsia="仿宋" w:cs="楷体"/>
          <w:b w:val="0"/>
          <w:bCs w:val="0"/>
          <w:snapToGrid w:val="0"/>
          <w:kern w:val="0"/>
        </w:rPr>
        <w:t>监管</w:t>
      </w:r>
      <w:r>
        <w:rPr>
          <w:rFonts w:ascii="仿宋" w:hAnsi="仿宋" w:eastAsia="仿宋" w:cs="楷体"/>
          <w:b w:val="0"/>
          <w:bCs w:val="0"/>
          <w:snapToGrid w:val="0"/>
          <w:kern w:val="0"/>
        </w:rPr>
        <w:t>服务信息</w:t>
      </w:r>
      <w:r>
        <w:rPr>
          <w:rFonts w:hint="eastAsia" w:ascii="仿宋" w:hAnsi="仿宋" w:eastAsia="仿宋" w:cs="楷体"/>
          <w:b w:val="0"/>
          <w:bCs w:val="0"/>
          <w:snapToGrid w:val="0"/>
          <w:kern w:val="0"/>
        </w:rPr>
        <w:t>化</w:t>
      </w:r>
      <w:bookmarkEnd w:id="98"/>
    </w:p>
    <w:p>
      <w:pPr>
        <w:ind w:firstLine="640" w:firstLineChars="200"/>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按照《国务院办公厅关于开展第一次全国自然灾害综合风险普查的通知》的要求，开展气象灾害风险普查，编制精细化气象灾害风险地图。贯彻实施《广东省气象灾害防御重点单位气象安全管理办法》，推动气象灾害防御重点单位气象灾害风险评估和隐患排查。按照《广东</w:t>
      </w:r>
      <w:r>
        <w:rPr>
          <w:rFonts w:ascii="仿宋" w:hAnsi="仿宋" w:eastAsia="仿宋" w:cs="仿宋"/>
          <w:snapToGrid w:val="0"/>
          <w:color w:val="000000"/>
          <w:kern w:val="0"/>
          <w:sz w:val="32"/>
          <w:szCs w:val="32"/>
        </w:rPr>
        <w:t>省全面开展工程建设项目审批制度改革实施方案</w:t>
      </w:r>
      <w:r>
        <w:rPr>
          <w:rFonts w:hint="eastAsia" w:ascii="仿宋" w:hAnsi="仿宋" w:eastAsia="仿宋" w:cs="仿宋"/>
          <w:snapToGrid w:val="0"/>
          <w:color w:val="000000"/>
          <w:kern w:val="0"/>
          <w:sz w:val="32"/>
          <w:szCs w:val="32"/>
        </w:rPr>
        <w:t>》，规范开展区域气候可行性论证、雷电灾害风险评估工作，从源头上避免极端天气的不利影响，将气象灾害风险防范关口前移。打造“一网通办”政务服务平台，提供“互联网+监管”模式的</w:t>
      </w:r>
      <w:r>
        <w:rPr>
          <w:rFonts w:ascii="仿宋" w:hAnsi="仿宋" w:eastAsia="仿宋" w:cs="仿宋"/>
          <w:snapToGrid w:val="0"/>
          <w:color w:val="000000"/>
          <w:kern w:val="0"/>
          <w:sz w:val="32"/>
          <w:szCs w:val="32"/>
        </w:rPr>
        <w:t>实时</w:t>
      </w:r>
      <w:r>
        <w:rPr>
          <w:rFonts w:hint="eastAsia" w:ascii="仿宋" w:hAnsi="仿宋" w:eastAsia="仿宋" w:cs="仿宋"/>
          <w:snapToGrid w:val="0"/>
          <w:color w:val="000000"/>
          <w:kern w:val="0"/>
          <w:sz w:val="32"/>
          <w:szCs w:val="32"/>
        </w:rPr>
        <w:t>在线监管服务</w:t>
      </w:r>
      <w:r>
        <w:rPr>
          <w:rFonts w:ascii="仿宋" w:hAnsi="仿宋" w:eastAsia="仿宋" w:cs="仿宋"/>
          <w:snapToGrid w:val="0"/>
          <w:color w:val="000000"/>
          <w:kern w:val="0"/>
          <w:sz w:val="32"/>
          <w:szCs w:val="32"/>
        </w:rPr>
        <w:t>。</w:t>
      </w:r>
    </w:p>
    <w:p>
      <w:pPr>
        <w:pStyle w:val="24"/>
        <w:spacing w:line="560" w:lineRule="exact"/>
        <w:ind w:firstLine="643" w:firstLineChars="201"/>
        <w:outlineLvl w:val="1"/>
        <w:rPr>
          <w:rFonts w:ascii="楷体" w:hAnsi="楷体" w:eastAsia="楷体" w:cs="楷体"/>
          <w:snapToGrid w:val="0"/>
          <w:color w:val="000000"/>
          <w:kern w:val="0"/>
          <w:sz w:val="32"/>
          <w:szCs w:val="28"/>
        </w:rPr>
      </w:pPr>
      <w:bookmarkStart w:id="99" w:name="_Toc76994951"/>
      <w:bookmarkStart w:id="100" w:name="_Toc51827987"/>
      <w:r>
        <w:rPr>
          <w:rFonts w:hint="eastAsia" w:ascii="楷体" w:hAnsi="楷体" w:eastAsia="楷体" w:cs="楷体"/>
          <w:snapToGrid w:val="0"/>
          <w:color w:val="000000"/>
          <w:kern w:val="0"/>
          <w:sz w:val="32"/>
          <w:szCs w:val="28"/>
        </w:rPr>
        <w:t>（四）围绕核心业务，深入推进气象科技创新</w:t>
      </w:r>
      <w:bookmarkEnd w:id="99"/>
      <w:bookmarkEnd w:id="100"/>
    </w:p>
    <w:p>
      <w:pPr>
        <w:pStyle w:val="4"/>
        <w:spacing w:line="560" w:lineRule="exact"/>
        <w:rPr>
          <w:rFonts w:ascii="仿宋" w:hAnsi="仿宋" w:eastAsia="仿宋" w:cs="楷体"/>
          <w:b w:val="0"/>
          <w:bCs w:val="0"/>
          <w:snapToGrid w:val="0"/>
          <w:kern w:val="0"/>
        </w:rPr>
      </w:pPr>
      <w:bookmarkStart w:id="101" w:name="_Toc76994952"/>
      <w:r>
        <w:rPr>
          <w:rFonts w:hint="eastAsia" w:ascii="仿宋" w:hAnsi="仿宋" w:eastAsia="仿宋" w:cs="楷体"/>
          <w:b w:val="0"/>
          <w:bCs w:val="0"/>
          <w:snapToGrid w:val="0"/>
          <w:kern w:val="0"/>
        </w:rPr>
        <w:t>1</w:t>
      </w:r>
      <w:r>
        <w:rPr>
          <w:rFonts w:ascii="仿宋" w:hAnsi="仿宋" w:eastAsia="仿宋" w:cs="楷体"/>
          <w:b w:val="0"/>
          <w:bCs w:val="0"/>
          <w:snapToGrid w:val="0"/>
          <w:kern w:val="0"/>
        </w:rPr>
        <w:t>.</w:t>
      </w:r>
      <w:r>
        <w:rPr>
          <w:rFonts w:hint="eastAsia" w:ascii="仿宋" w:hAnsi="仿宋" w:eastAsia="仿宋" w:cs="楷体"/>
          <w:b w:val="0"/>
          <w:bCs w:val="0"/>
          <w:snapToGrid w:val="0"/>
          <w:kern w:val="0"/>
        </w:rPr>
        <w:t>联合开展气象核心技术攻坚</w:t>
      </w:r>
      <w:bookmarkEnd w:id="101"/>
    </w:p>
    <w:p>
      <w:pPr>
        <w:ind w:firstLine="640" w:firstLineChars="200"/>
        <w:rPr>
          <w:snapToGrid w:val="0"/>
        </w:rPr>
      </w:pPr>
      <w:r>
        <w:rPr>
          <w:rFonts w:hint="eastAsia" w:ascii="仿宋" w:hAnsi="仿宋" w:eastAsia="仿宋" w:cs="仿宋"/>
          <w:snapToGrid w:val="0"/>
          <w:color w:val="000000"/>
          <w:kern w:val="0"/>
          <w:sz w:val="32"/>
          <w:szCs w:val="32"/>
        </w:rPr>
        <w:t>围绕制约惠州气象发展的重点领域业务科技难题，深入开展与</w:t>
      </w:r>
      <w:r>
        <w:rPr>
          <w:rFonts w:ascii="仿宋" w:hAnsi="仿宋" w:eastAsia="仿宋" w:cs="仿宋"/>
          <w:snapToGrid w:val="0"/>
          <w:color w:val="000000"/>
          <w:kern w:val="0"/>
          <w:sz w:val="32"/>
          <w:szCs w:val="32"/>
        </w:rPr>
        <w:t>科研院所、高等学校</w:t>
      </w:r>
      <w:r>
        <w:rPr>
          <w:rFonts w:hint="eastAsia" w:ascii="仿宋" w:hAnsi="仿宋" w:eastAsia="仿宋" w:cs="仿宋"/>
          <w:snapToGrid w:val="0"/>
          <w:color w:val="000000"/>
          <w:kern w:val="0"/>
          <w:sz w:val="32"/>
          <w:szCs w:val="32"/>
        </w:rPr>
        <w:t>、省局业务单位、</w:t>
      </w:r>
      <w:r>
        <w:rPr>
          <w:rFonts w:ascii="仿宋" w:hAnsi="仿宋" w:eastAsia="仿宋" w:cs="仿宋"/>
          <w:snapToGrid w:val="0"/>
          <w:color w:val="000000"/>
          <w:kern w:val="0"/>
          <w:sz w:val="32"/>
          <w:szCs w:val="32"/>
        </w:rPr>
        <w:t>地方技术部门等</w:t>
      </w:r>
      <w:r>
        <w:rPr>
          <w:rFonts w:hint="eastAsia" w:ascii="仿宋" w:hAnsi="仿宋" w:eastAsia="仿宋" w:cs="仿宋"/>
          <w:snapToGrid w:val="0"/>
          <w:color w:val="000000"/>
          <w:kern w:val="0"/>
          <w:sz w:val="32"/>
          <w:szCs w:val="32"/>
        </w:rPr>
        <w:t>的科研合作，在智能协同观测、数值模式预报产品解释应用、暴雨中心形成机理和预报、臭氧</w:t>
      </w:r>
      <w:r>
        <w:rPr>
          <w:rFonts w:ascii="仿宋" w:hAnsi="仿宋" w:eastAsia="仿宋" w:cs="仿宋"/>
          <w:snapToGrid w:val="0"/>
          <w:color w:val="000000"/>
          <w:kern w:val="0"/>
          <w:sz w:val="32"/>
          <w:szCs w:val="32"/>
        </w:rPr>
        <w:t>监测</w:t>
      </w:r>
      <w:r>
        <w:rPr>
          <w:rFonts w:hint="eastAsia" w:ascii="仿宋" w:hAnsi="仿宋" w:eastAsia="仿宋" w:cs="仿宋"/>
          <w:snapToGrid w:val="0"/>
          <w:color w:val="000000"/>
          <w:kern w:val="0"/>
          <w:sz w:val="32"/>
          <w:szCs w:val="32"/>
        </w:rPr>
        <w:t>和预报、多源卫星遥感产品研发、气候可行性论证、5G+气象服务、雷电精细监测和预警、突发事件预警信息精准靶向发布、人工影响天气高效作业、</w:t>
      </w:r>
      <w:r>
        <w:rPr>
          <w:rFonts w:ascii="仿宋" w:hAnsi="仿宋" w:eastAsia="仿宋" w:cs="仿宋"/>
          <w:snapToGrid w:val="0"/>
          <w:color w:val="000000"/>
          <w:kern w:val="0"/>
          <w:sz w:val="32"/>
          <w:szCs w:val="32"/>
        </w:rPr>
        <w:t>碳达峰碳中和</w:t>
      </w:r>
      <w:r>
        <w:rPr>
          <w:rFonts w:hint="eastAsia" w:ascii="仿宋" w:hAnsi="仿宋" w:eastAsia="仿宋" w:cs="仿宋"/>
          <w:snapToGrid w:val="0"/>
          <w:color w:val="000000"/>
          <w:kern w:val="0"/>
          <w:sz w:val="32"/>
          <w:szCs w:val="32"/>
        </w:rPr>
        <w:t>等方面，联合开展技术攻坚，着力突破一批气象核心技术。</w:t>
      </w:r>
    </w:p>
    <w:p>
      <w:pPr>
        <w:pStyle w:val="4"/>
        <w:spacing w:line="560" w:lineRule="exact"/>
        <w:rPr>
          <w:rFonts w:ascii="仿宋" w:hAnsi="仿宋" w:eastAsia="仿宋" w:cs="楷体"/>
          <w:b w:val="0"/>
          <w:bCs w:val="0"/>
          <w:snapToGrid w:val="0"/>
          <w:kern w:val="0"/>
        </w:rPr>
      </w:pPr>
      <w:bookmarkStart w:id="102" w:name="_Toc76994953"/>
      <w:r>
        <w:rPr>
          <w:rFonts w:hint="eastAsia" w:ascii="仿宋" w:hAnsi="仿宋" w:eastAsia="仿宋" w:cs="楷体"/>
          <w:b w:val="0"/>
          <w:bCs w:val="0"/>
          <w:snapToGrid w:val="0"/>
          <w:kern w:val="0"/>
        </w:rPr>
        <w:t>2</w:t>
      </w:r>
      <w:r>
        <w:rPr>
          <w:rFonts w:ascii="仿宋" w:hAnsi="仿宋" w:eastAsia="仿宋" w:cs="楷体"/>
          <w:b w:val="0"/>
          <w:bCs w:val="0"/>
          <w:snapToGrid w:val="0"/>
          <w:kern w:val="0"/>
        </w:rPr>
        <w:t>.</w:t>
      </w:r>
      <w:r>
        <w:rPr>
          <w:rFonts w:hint="eastAsia" w:ascii="仿宋" w:hAnsi="仿宋" w:eastAsia="仿宋" w:cs="楷体"/>
          <w:b w:val="0"/>
          <w:bCs w:val="0"/>
          <w:snapToGrid w:val="0"/>
          <w:kern w:val="0"/>
        </w:rPr>
        <w:t>完善中国气象局龙门云物理野外科学试验基地</w:t>
      </w:r>
      <w:bookmarkEnd w:id="102"/>
    </w:p>
    <w:p>
      <w:pPr>
        <w:ind w:firstLine="640" w:firstLineChars="200"/>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遵循“众筹、众创、共建、共享”的原则，加快建设中国气象局龙门云物理野外科学试验基地，完善暴雨天气系统风场、水汽场、降水场、云和降水粒子相态分布等综合观测，</w:t>
      </w:r>
      <w:r>
        <w:rPr>
          <w:rFonts w:hint="eastAsia" w:ascii="仿宋" w:hAnsi="仿宋" w:eastAsia="仿宋"/>
          <w:sz w:val="32"/>
          <w:szCs w:val="32"/>
        </w:rPr>
        <w:t>开展雨窝强降水天气概念模型研究，发展基于机器学习的强对流临近预警技术，</w:t>
      </w:r>
      <w:r>
        <w:rPr>
          <w:rFonts w:ascii="仿宋" w:hAnsi="仿宋" w:eastAsia="仿宋" w:cs="仿宋"/>
          <w:snapToGrid w:val="0"/>
          <w:color w:val="000000"/>
          <w:kern w:val="0"/>
          <w:sz w:val="32"/>
          <w:szCs w:val="32"/>
        </w:rPr>
        <w:t>提高</w:t>
      </w:r>
      <w:r>
        <w:rPr>
          <w:rFonts w:hint="eastAsia" w:ascii="仿宋" w:hAnsi="仿宋" w:eastAsia="仿宋" w:cs="仿宋"/>
          <w:snapToGrid w:val="0"/>
          <w:color w:val="000000"/>
          <w:kern w:val="0"/>
          <w:sz w:val="32"/>
          <w:szCs w:val="32"/>
        </w:rPr>
        <w:t>雨窝点暴雨预报预警和灾害性天气短时临近预报水平。瞄准广东省野外试验基地和国家野外观测研究站，努力将基地建设成为国内领先，国际一流的野外科学试验基地。积极开展与高校科研院所、业务部门的交流合作，加强对外开放和合作同享，形成“观测试验—科学研究—模式改进—业务应用”完整生态链，打造更高层次的科学创新平台。</w:t>
      </w:r>
    </w:p>
    <w:p>
      <w:pPr>
        <w:pStyle w:val="4"/>
        <w:spacing w:line="560" w:lineRule="exact"/>
        <w:rPr>
          <w:rFonts w:ascii="仿宋" w:hAnsi="仿宋" w:eastAsia="仿宋" w:cs="楷体"/>
          <w:b w:val="0"/>
          <w:bCs w:val="0"/>
          <w:snapToGrid w:val="0"/>
          <w:kern w:val="0"/>
        </w:rPr>
      </w:pPr>
      <w:bookmarkStart w:id="103" w:name="_Toc76994954"/>
      <w:r>
        <w:rPr>
          <w:rFonts w:hint="eastAsia" w:ascii="仿宋" w:hAnsi="仿宋" w:eastAsia="仿宋" w:cs="楷体"/>
          <w:b w:val="0"/>
          <w:bCs w:val="0"/>
          <w:snapToGrid w:val="0"/>
          <w:kern w:val="0"/>
        </w:rPr>
        <w:t>3</w:t>
      </w:r>
      <w:r>
        <w:rPr>
          <w:rFonts w:ascii="仿宋" w:hAnsi="仿宋" w:eastAsia="仿宋" w:cs="楷体"/>
          <w:b w:val="0"/>
          <w:bCs w:val="0"/>
          <w:snapToGrid w:val="0"/>
          <w:kern w:val="0"/>
        </w:rPr>
        <w:t>.</w:t>
      </w:r>
      <w:r>
        <w:rPr>
          <w:rFonts w:hint="eastAsia" w:ascii="仿宋" w:hAnsi="仿宋" w:eastAsia="仿宋" w:cs="楷体"/>
          <w:b w:val="0"/>
          <w:bCs w:val="0"/>
          <w:snapToGrid w:val="0"/>
          <w:kern w:val="0"/>
        </w:rPr>
        <w:t>建设大亚湾海岸带强天气综合探测基地</w:t>
      </w:r>
      <w:bookmarkEnd w:id="103"/>
    </w:p>
    <w:p>
      <w:pPr>
        <w:ind w:firstLine="640" w:firstLineChars="200"/>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依托中国气象局龙门云物理野外科学试验基地主站</w:t>
      </w:r>
      <w:r>
        <w:rPr>
          <w:rFonts w:ascii="仿宋" w:hAnsi="仿宋" w:eastAsia="仿宋" w:cs="仿宋"/>
          <w:snapToGrid w:val="0"/>
          <w:color w:val="000000"/>
          <w:kern w:val="0"/>
          <w:sz w:val="32"/>
          <w:szCs w:val="32"/>
        </w:rPr>
        <w:t>，</w:t>
      </w:r>
      <w:r>
        <w:rPr>
          <w:rFonts w:hint="eastAsia" w:ascii="仿宋" w:hAnsi="仿宋" w:eastAsia="仿宋" w:cs="仿宋"/>
          <w:snapToGrid w:val="0"/>
          <w:color w:val="000000"/>
          <w:kern w:val="0"/>
          <w:sz w:val="32"/>
          <w:szCs w:val="32"/>
        </w:rPr>
        <w:t>建设大亚湾海岸带强天气综合探测基地（大亚湾石化安全气象保障基地），建立</w:t>
      </w:r>
      <w:r>
        <w:rPr>
          <w:rFonts w:ascii="仿宋" w:hAnsi="仿宋" w:eastAsia="仿宋" w:cs="仿宋"/>
          <w:snapToGrid w:val="0"/>
          <w:color w:val="000000"/>
          <w:kern w:val="0"/>
          <w:sz w:val="32"/>
          <w:szCs w:val="32"/>
        </w:rPr>
        <w:t>一站多点</w:t>
      </w:r>
      <w:r>
        <w:rPr>
          <w:rFonts w:hint="eastAsia" w:ascii="仿宋" w:hAnsi="仿宋" w:eastAsia="仿宋" w:cs="仿宋"/>
          <w:snapToGrid w:val="0"/>
          <w:color w:val="000000"/>
          <w:kern w:val="0"/>
          <w:sz w:val="32"/>
          <w:szCs w:val="32"/>
        </w:rPr>
        <w:t>差异化的野外</w:t>
      </w:r>
      <w:r>
        <w:rPr>
          <w:rFonts w:ascii="仿宋" w:hAnsi="仿宋" w:eastAsia="仿宋" w:cs="仿宋"/>
          <w:snapToGrid w:val="0"/>
          <w:color w:val="000000"/>
          <w:kern w:val="0"/>
          <w:sz w:val="32"/>
          <w:szCs w:val="32"/>
        </w:rPr>
        <w:t>试验</w:t>
      </w:r>
      <w:r>
        <w:rPr>
          <w:rFonts w:hint="eastAsia" w:ascii="仿宋" w:hAnsi="仿宋" w:eastAsia="仿宋" w:cs="仿宋"/>
          <w:snapToGrid w:val="0"/>
          <w:color w:val="000000"/>
          <w:kern w:val="0"/>
          <w:sz w:val="32"/>
          <w:szCs w:val="32"/>
        </w:rPr>
        <w:t>基地群，满足台风、暴雨、强对流、冰雹、雷电等灾害性天气的科学观测试验、预报预警技术研究和石化安全气象保障服务的需求，打造集综合气象探测试验、气象科学研究、气象保障服务、防灾科普教育等功能为一体的综合性保障基地。</w:t>
      </w:r>
    </w:p>
    <w:p>
      <w:pPr>
        <w:pStyle w:val="4"/>
        <w:spacing w:line="560" w:lineRule="exact"/>
        <w:rPr>
          <w:rFonts w:ascii="仿宋" w:hAnsi="仿宋" w:eastAsia="仿宋" w:cs="楷体"/>
          <w:b w:val="0"/>
          <w:bCs w:val="0"/>
          <w:snapToGrid w:val="0"/>
          <w:kern w:val="0"/>
        </w:rPr>
      </w:pPr>
      <w:bookmarkStart w:id="104" w:name="_Toc76994955"/>
      <w:r>
        <w:rPr>
          <w:rFonts w:hint="eastAsia" w:ascii="仿宋" w:hAnsi="仿宋" w:eastAsia="仿宋" w:cs="楷体"/>
          <w:b w:val="0"/>
          <w:bCs w:val="0"/>
          <w:snapToGrid w:val="0"/>
          <w:kern w:val="0"/>
        </w:rPr>
        <w:t>4</w:t>
      </w:r>
      <w:r>
        <w:rPr>
          <w:rFonts w:ascii="仿宋" w:hAnsi="仿宋" w:eastAsia="仿宋" w:cs="楷体"/>
          <w:b w:val="0"/>
          <w:bCs w:val="0"/>
          <w:snapToGrid w:val="0"/>
          <w:kern w:val="0"/>
        </w:rPr>
        <w:t>.</w:t>
      </w:r>
      <w:r>
        <w:rPr>
          <w:rFonts w:hint="eastAsia" w:ascii="仿宋" w:hAnsi="仿宋" w:eastAsia="仿宋" w:cs="楷体"/>
          <w:b w:val="0"/>
          <w:bCs w:val="0"/>
          <w:snapToGrid w:val="0"/>
          <w:kern w:val="0"/>
        </w:rPr>
        <w:t>完善科技创新政策措施</w:t>
      </w:r>
      <w:bookmarkEnd w:id="104"/>
    </w:p>
    <w:p>
      <w:pPr>
        <w:ind w:firstLine="640" w:firstLineChars="200"/>
        <w:rPr>
          <w:shd w:val="clear" w:color="auto" w:fill="FFFFFF"/>
        </w:rPr>
      </w:pPr>
      <w:r>
        <w:rPr>
          <w:rFonts w:hint="eastAsia" w:ascii="仿宋" w:hAnsi="仿宋" w:eastAsia="仿宋" w:cs="仿宋"/>
          <w:snapToGrid w:val="0"/>
          <w:color w:val="000000"/>
          <w:kern w:val="0"/>
          <w:sz w:val="32"/>
          <w:szCs w:val="32"/>
        </w:rPr>
        <w:t>统筹多方气象科技资源，完善联合攻关机制，集中解决制约气象业务发展的关键问题和核心技术。探索成立惠州市气象科研机构，搭建科研平台，组建科技创新团队，积极开展融入服务地方经济社会需求研究，推进研究型业务建设。加快气象科技创新成果的应用和推广。制定创新工作评比办法。优化科技创新和人才环境，加大高层次人才、中青年科技骨干和基层业务骨干的培养力度，建立健全科技成果认定和人才评价激励机制，鼓励各级气象部门开展工作创新。</w:t>
      </w:r>
    </w:p>
    <w:p>
      <w:pPr>
        <w:pStyle w:val="24"/>
        <w:spacing w:line="560" w:lineRule="exact"/>
        <w:ind w:firstLine="643" w:firstLineChars="201"/>
        <w:outlineLvl w:val="1"/>
        <w:rPr>
          <w:rFonts w:ascii="楷体" w:hAnsi="楷体" w:eastAsia="楷体" w:cs="楷体"/>
          <w:snapToGrid w:val="0"/>
          <w:color w:val="000000"/>
          <w:kern w:val="0"/>
          <w:sz w:val="32"/>
          <w:szCs w:val="28"/>
        </w:rPr>
      </w:pPr>
      <w:bookmarkStart w:id="105" w:name="_Toc51827988"/>
      <w:bookmarkStart w:id="106" w:name="_Toc76994956"/>
      <w:r>
        <w:rPr>
          <w:rFonts w:hint="eastAsia" w:ascii="楷体" w:hAnsi="楷体" w:eastAsia="楷体" w:cs="楷体"/>
          <w:snapToGrid w:val="0"/>
          <w:color w:val="000000"/>
          <w:kern w:val="0"/>
          <w:sz w:val="32"/>
          <w:szCs w:val="28"/>
        </w:rPr>
        <w:t>（五）优化发展环境，提升现代气象治理能力</w:t>
      </w:r>
      <w:bookmarkEnd w:id="105"/>
      <w:bookmarkEnd w:id="106"/>
    </w:p>
    <w:p>
      <w:pPr>
        <w:pStyle w:val="4"/>
        <w:spacing w:line="240" w:lineRule="auto"/>
        <w:rPr>
          <w:rFonts w:ascii="仿宋" w:hAnsi="仿宋" w:eastAsia="仿宋" w:cs="楷体"/>
          <w:b w:val="0"/>
          <w:bCs w:val="0"/>
          <w:snapToGrid w:val="0"/>
          <w:kern w:val="0"/>
        </w:rPr>
      </w:pPr>
      <w:bookmarkStart w:id="107" w:name="_Toc76994957"/>
      <w:r>
        <w:rPr>
          <w:rFonts w:hint="eastAsia" w:ascii="仿宋" w:hAnsi="仿宋" w:eastAsia="仿宋" w:cs="楷体"/>
          <w:b w:val="0"/>
          <w:bCs w:val="0"/>
          <w:snapToGrid w:val="0"/>
          <w:kern w:val="0"/>
        </w:rPr>
        <w:t>1</w:t>
      </w:r>
      <w:r>
        <w:rPr>
          <w:rFonts w:ascii="仿宋" w:hAnsi="仿宋" w:eastAsia="仿宋" w:cs="楷体"/>
          <w:b w:val="0"/>
          <w:bCs w:val="0"/>
          <w:snapToGrid w:val="0"/>
          <w:kern w:val="0"/>
        </w:rPr>
        <w:t>.</w:t>
      </w:r>
      <w:r>
        <w:rPr>
          <w:rFonts w:hint="eastAsia" w:ascii="仿宋" w:hAnsi="仿宋" w:eastAsia="仿宋" w:cs="楷体"/>
          <w:b w:val="0"/>
          <w:bCs w:val="0"/>
          <w:snapToGrid w:val="0"/>
          <w:kern w:val="0"/>
        </w:rPr>
        <w:t>推进党建业务深融合</w:t>
      </w:r>
      <w:bookmarkEnd w:id="107"/>
    </w:p>
    <w:p>
      <w:pPr>
        <w:widowControl/>
        <w:shd w:val="clear" w:color="auto" w:fill="FFFFFF"/>
        <w:ind w:firstLine="640" w:firstLineChars="200"/>
        <w:rPr>
          <w:rFonts w:ascii="仿宋" w:hAnsi="仿宋" w:eastAsia="仿宋"/>
          <w:color w:val="000000"/>
          <w:sz w:val="32"/>
          <w:szCs w:val="32"/>
          <w:shd w:val="clear" w:color="auto" w:fill="FFFFFF"/>
        </w:rPr>
      </w:pPr>
      <w:r>
        <w:rPr>
          <w:rFonts w:ascii="仿宋" w:hAnsi="仿宋" w:eastAsia="仿宋"/>
          <w:color w:val="000000"/>
          <w:sz w:val="32"/>
          <w:szCs w:val="32"/>
          <w:shd w:val="clear" w:color="auto" w:fill="FFFFFF"/>
        </w:rPr>
        <w:t>强化政治引领，坚持不懈推进全面从严治党。分层分类建立党建工作责任清单，发挥党组织党员作用。实施基层党组织振兴工程，充分发挥党支部战斗堡垒和党员先锋模范作用，激发引导广大党员干部积极投身新时代气象事业。</w:t>
      </w:r>
      <w:r>
        <w:rPr>
          <w:rFonts w:hint="eastAsia" w:ascii="仿宋" w:hAnsi="仿宋" w:eastAsia="仿宋"/>
          <w:color w:val="000000"/>
          <w:sz w:val="32"/>
          <w:szCs w:val="32"/>
          <w:shd w:val="clear" w:color="auto" w:fill="FFFFFF"/>
        </w:rPr>
        <w:t>践行“你的冷暖，在我心中”、“你若安好，便是晴天”的服务理念，展示“准确、及时、创新、奉献”的气象精神。培树先进典型，讲好惠州气象故事，</w:t>
      </w:r>
      <w:r>
        <w:rPr>
          <w:rFonts w:ascii="仿宋" w:hAnsi="仿宋" w:eastAsia="仿宋"/>
          <w:color w:val="000000"/>
          <w:sz w:val="32"/>
          <w:szCs w:val="32"/>
          <w:shd w:val="clear" w:color="auto" w:fill="FFFFFF"/>
        </w:rPr>
        <w:t>传递正能量。</w:t>
      </w:r>
      <w:r>
        <w:rPr>
          <w:rFonts w:hint="eastAsia" w:ascii="仿宋" w:hAnsi="仿宋" w:eastAsia="仿宋"/>
          <w:color w:val="000000"/>
          <w:sz w:val="32"/>
          <w:szCs w:val="32"/>
          <w:shd w:val="clear" w:color="auto" w:fill="FFFFFF"/>
        </w:rPr>
        <w:t>组织丰富多彩的文体活动，凝聚气象现代化建设的智慧和力量。</w:t>
      </w:r>
    </w:p>
    <w:p>
      <w:pPr>
        <w:pStyle w:val="4"/>
        <w:spacing w:line="240" w:lineRule="auto"/>
        <w:rPr>
          <w:rFonts w:ascii="仿宋" w:hAnsi="仿宋" w:eastAsia="仿宋" w:cs="楷体"/>
          <w:b w:val="0"/>
          <w:bCs w:val="0"/>
          <w:snapToGrid w:val="0"/>
          <w:kern w:val="0"/>
        </w:rPr>
      </w:pPr>
      <w:bookmarkStart w:id="108" w:name="_Toc76994958"/>
      <w:r>
        <w:rPr>
          <w:rFonts w:hint="eastAsia" w:ascii="仿宋" w:hAnsi="仿宋" w:eastAsia="仿宋" w:cs="楷体"/>
          <w:b w:val="0"/>
          <w:bCs w:val="0"/>
          <w:snapToGrid w:val="0"/>
          <w:kern w:val="0"/>
        </w:rPr>
        <w:t>2</w:t>
      </w:r>
      <w:r>
        <w:rPr>
          <w:rFonts w:ascii="仿宋" w:hAnsi="仿宋" w:eastAsia="仿宋" w:cs="楷体"/>
          <w:b w:val="0"/>
          <w:bCs w:val="0"/>
          <w:snapToGrid w:val="0"/>
          <w:kern w:val="0"/>
        </w:rPr>
        <w:t>.</w:t>
      </w:r>
      <w:r>
        <w:rPr>
          <w:rFonts w:hint="eastAsia" w:ascii="仿宋" w:hAnsi="仿宋" w:eastAsia="仿宋" w:cs="楷体"/>
          <w:b w:val="0"/>
          <w:bCs w:val="0"/>
          <w:snapToGrid w:val="0"/>
          <w:kern w:val="0"/>
        </w:rPr>
        <w:t>推进气象服务多元化</w:t>
      </w:r>
      <w:bookmarkEnd w:id="108"/>
    </w:p>
    <w:p>
      <w:pPr>
        <w:widowControl/>
        <w:shd w:val="clear" w:color="auto" w:fill="FFFFFF"/>
        <w:ind w:firstLine="640" w:firstLineChars="200"/>
        <w:rPr>
          <w:rFonts w:ascii="仿宋" w:hAnsi="仿宋" w:eastAsia="仿宋" w:cs="仿宋"/>
          <w:snapToGrid w:val="0"/>
          <w:color w:val="00B050"/>
          <w:kern w:val="0"/>
          <w:sz w:val="32"/>
          <w:szCs w:val="32"/>
        </w:rPr>
      </w:pPr>
      <w:r>
        <w:rPr>
          <w:rFonts w:hint="eastAsia" w:ascii="仿宋_GB2312" w:eastAsia="仿宋_GB2312"/>
          <w:sz w:val="32"/>
          <w:szCs w:val="32"/>
        </w:rPr>
        <w:t>发挥政府主导作用，</w:t>
      </w:r>
      <w:r>
        <w:rPr>
          <w:rFonts w:ascii="仿宋_GB2312" w:eastAsia="仿宋_GB2312"/>
          <w:sz w:val="32"/>
          <w:szCs w:val="32"/>
        </w:rPr>
        <w:t>建立</w:t>
      </w:r>
      <w:r>
        <w:rPr>
          <w:rFonts w:hint="eastAsia" w:ascii="仿宋_GB2312" w:eastAsia="仿宋_GB2312"/>
          <w:sz w:val="32"/>
          <w:szCs w:val="32"/>
        </w:rPr>
        <w:t>完善</w:t>
      </w:r>
      <w:r>
        <w:rPr>
          <w:rFonts w:ascii="仿宋_GB2312" w:eastAsia="仿宋_GB2312"/>
          <w:sz w:val="32"/>
          <w:szCs w:val="32"/>
        </w:rPr>
        <w:t>政府购买公共气象服务机制</w:t>
      </w:r>
      <w:r>
        <w:rPr>
          <w:rFonts w:hint="eastAsia" w:ascii="仿宋_GB2312" w:eastAsia="仿宋_GB2312"/>
          <w:sz w:val="32"/>
          <w:szCs w:val="32"/>
        </w:rPr>
        <w:t>。</w:t>
      </w:r>
      <w:r>
        <w:rPr>
          <w:rFonts w:ascii="仿宋_GB2312" w:eastAsia="仿宋_GB2312"/>
          <w:bCs/>
          <w:sz w:val="32"/>
          <w:szCs w:val="32"/>
        </w:rPr>
        <w:t>加强气象部门在公共气象服务中的基础</w:t>
      </w:r>
      <w:r>
        <w:rPr>
          <w:rFonts w:ascii="仿宋_GB2312" w:eastAsia="仿宋_GB2312"/>
          <w:sz w:val="32"/>
          <w:szCs w:val="32"/>
        </w:rPr>
        <w:t>作用</w:t>
      </w:r>
      <w:r>
        <w:rPr>
          <w:rFonts w:hint="eastAsia" w:ascii="仿宋_GB2312" w:eastAsia="仿宋_GB2312"/>
          <w:sz w:val="32"/>
          <w:szCs w:val="32"/>
        </w:rPr>
        <w:t>,</w:t>
      </w:r>
      <w:r>
        <w:rPr>
          <w:rFonts w:ascii="仿宋_GB2312" w:eastAsia="仿宋_GB2312"/>
          <w:sz w:val="32"/>
          <w:szCs w:val="32"/>
        </w:rPr>
        <w:t>为市场和社会提供</w:t>
      </w:r>
      <w:r>
        <w:rPr>
          <w:rFonts w:hint="eastAsia" w:ascii="仿宋_GB2312" w:eastAsia="仿宋_GB2312"/>
          <w:sz w:val="32"/>
          <w:szCs w:val="32"/>
        </w:rPr>
        <w:t>高质量的</w:t>
      </w:r>
      <w:r>
        <w:rPr>
          <w:rFonts w:ascii="仿宋_GB2312" w:eastAsia="仿宋_GB2312"/>
          <w:sz w:val="32"/>
          <w:szCs w:val="32"/>
        </w:rPr>
        <w:t>基本气象资料和产品</w:t>
      </w:r>
      <w:r>
        <w:rPr>
          <w:rFonts w:hint="eastAsia" w:ascii="仿宋_GB2312" w:eastAsia="仿宋_GB2312"/>
          <w:sz w:val="32"/>
          <w:szCs w:val="32"/>
        </w:rPr>
        <w:t>，</w:t>
      </w:r>
      <w:r>
        <w:rPr>
          <w:rFonts w:ascii="仿宋_GB2312" w:eastAsia="仿宋_GB2312"/>
          <w:sz w:val="32"/>
          <w:szCs w:val="32"/>
        </w:rPr>
        <w:t>提高公共气象服务科技含量和核心竞争力</w:t>
      </w:r>
      <w:r>
        <w:rPr>
          <w:rFonts w:hint="eastAsia" w:ascii="仿宋_GB2312" w:eastAsia="仿宋_GB2312"/>
          <w:sz w:val="32"/>
          <w:szCs w:val="32"/>
        </w:rPr>
        <w:t>。积极培育气象服务市场，</w:t>
      </w:r>
      <w:r>
        <w:rPr>
          <w:rFonts w:ascii="仿宋_GB2312" w:eastAsia="仿宋_GB2312"/>
          <w:sz w:val="32"/>
          <w:szCs w:val="32"/>
        </w:rPr>
        <w:t>明确气象服务市场开放领域，</w:t>
      </w:r>
      <w:r>
        <w:rPr>
          <w:rFonts w:hint="eastAsia" w:ascii="仿宋_GB2312" w:eastAsia="仿宋_GB2312"/>
          <w:sz w:val="32"/>
          <w:szCs w:val="32"/>
        </w:rPr>
        <w:t>创新气象服务事企合作机制，</w:t>
      </w:r>
      <w:r>
        <w:rPr>
          <w:rFonts w:ascii="仿宋_GB2312" w:eastAsia="仿宋_GB2312"/>
          <w:sz w:val="32"/>
          <w:szCs w:val="32"/>
        </w:rPr>
        <w:t>建立气象服务市场监管体系</w:t>
      </w:r>
      <w:r>
        <w:rPr>
          <w:rFonts w:hint="eastAsia" w:ascii="仿宋_GB2312" w:eastAsia="仿宋_GB2312"/>
          <w:sz w:val="32"/>
          <w:szCs w:val="32"/>
        </w:rPr>
        <w:t>，</w:t>
      </w:r>
      <w:r>
        <w:rPr>
          <w:rFonts w:ascii="仿宋_GB2312" w:eastAsia="仿宋_GB2312"/>
          <w:sz w:val="32"/>
          <w:szCs w:val="32"/>
        </w:rPr>
        <w:t>鼓励和支持气象信息产业发展</w:t>
      </w:r>
      <w:r>
        <w:rPr>
          <w:rFonts w:hint="eastAsia" w:ascii="仿宋_GB2312" w:eastAsia="仿宋_GB2312"/>
          <w:sz w:val="32"/>
          <w:szCs w:val="32"/>
        </w:rPr>
        <w:t>。</w:t>
      </w:r>
      <w:r>
        <w:rPr>
          <w:rFonts w:ascii="仿宋_GB2312" w:eastAsia="仿宋_GB2312"/>
          <w:sz w:val="32"/>
          <w:szCs w:val="32"/>
        </w:rPr>
        <w:t>鼓励发展气象社会组织，支持社会资源和力量参与公共气象服务</w:t>
      </w:r>
      <w:r>
        <w:rPr>
          <w:rFonts w:hint="eastAsia" w:ascii="仿宋_GB2312" w:eastAsia="仿宋_GB2312"/>
          <w:sz w:val="32"/>
          <w:szCs w:val="32"/>
        </w:rPr>
        <w:t>，</w:t>
      </w:r>
      <w:r>
        <w:rPr>
          <w:rFonts w:ascii="仿宋_GB2312" w:eastAsia="仿宋_GB2312"/>
          <w:sz w:val="32"/>
          <w:szCs w:val="32"/>
        </w:rPr>
        <w:t>发挥气象信息员、志愿者、社会媒体的积极作用，支持社会组织参与气象防灾减灾活动</w:t>
      </w:r>
      <w:r>
        <w:rPr>
          <w:rFonts w:hint="eastAsia" w:ascii="仿宋_GB2312" w:eastAsia="仿宋_GB2312"/>
          <w:sz w:val="32"/>
          <w:szCs w:val="32"/>
        </w:rPr>
        <w:t>。</w:t>
      </w:r>
    </w:p>
    <w:p>
      <w:pPr>
        <w:pStyle w:val="4"/>
        <w:spacing w:line="240" w:lineRule="auto"/>
        <w:rPr>
          <w:rFonts w:ascii="仿宋" w:hAnsi="仿宋" w:eastAsia="仿宋" w:cs="楷体"/>
          <w:b w:val="0"/>
          <w:bCs w:val="0"/>
          <w:snapToGrid w:val="0"/>
          <w:kern w:val="0"/>
        </w:rPr>
      </w:pPr>
      <w:bookmarkStart w:id="109" w:name="_Toc76994959"/>
      <w:r>
        <w:rPr>
          <w:rFonts w:hint="eastAsia" w:ascii="仿宋" w:hAnsi="仿宋" w:eastAsia="仿宋" w:cs="楷体"/>
          <w:b w:val="0"/>
          <w:bCs w:val="0"/>
          <w:snapToGrid w:val="0"/>
          <w:kern w:val="0"/>
        </w:rPr>
        <w:t>3</w:t>
      </w:r>
      <w:r>
        <w:rPr>
          <w:rFonts w:ascii="仿宋" w:hAnsi="仿宋" w:eastAsia="仿宋" w:cs="楷体"/>
          <w:b w:val="0"/>
          <w:bCs w:val="0"/>
          <w:snapToGrid w:val="0"/>
          <w:kern w:val="0"/>
        </w:rPr>
        <w:t>.</w:t>
      </w:r>
      <w:r>
        <w:rPr>
          <w:rFonts w:hint="eastAsia" w:ascii="仿宋" w:hAnsi="仿宋" w:eastAsia="仿宋" w:cs="楷体"/>
          <w:b w:val="0"/>
          <w:bCs w:val="0"/>
          <w:snapToGrid w:val="0"/>
          <w:kern w:val="0"/>
        </w:rPr>
        <w:t>推进气象管理法治化</w:t>
      </w:r>
      <w:bookmarkEnd w:id="109"/>
    </w:p>
    <w:p>
      <w:pPr>
        <w:pStyle w:val="24"/>
        <w:ind w:firstLine="640"/>
        <w:rPr>
          <w:rFonts w:ascii="仿宋" w:hAnsi="仿宋" w:eastAsia="仿宋"/>
          <w:color w:val="000000"/>
          <w:sz w:val="32"/>
          <w:szCs w:val="32"/>
          <w:shd w:val="clear" w:color="auto" w:fill="FFFFFF"/>
        </w:rPr>
      </w:pPr>
      <w:r>
        <w:rPr>
          <w:rFonts w:ascii="仿宋" w:hAnsi="仿宋" w:eastAsia="仿宋"/>
          <w:color w:val="000000"/>
          <w:sz w:val="32"/>
          <w:szCs w:val="32"/>
          <w:shd w:val="clear" w:color="auto" w:fill="FFFFFF"/>
        </w:rPr>
        <w:t>按照国家财税体制改革关于事权和支出责任相适应的要求，列出气象防灾减灾公共服务事权清单，建立地方政府、相关部门气象防灾减灾公共服务事权及相应的支出责任机制，督促指导社会单位建立与其气象防灾减灾主体责任相适应的投入机制。进一步完善气象法规和标准化体系，</w:t>
      </w:r>
      <w:r>
        <w:rPr>
          <w:rFonts w:hint="eastAsia" w:ascii="仿宋" w:hAnsi="仿宋" w:eastAsia="仿宋"/>
          <w:color w:val="000000"/>
          <w:sz w:val="32"/>
          <w:szCs w:val="32"/>
          <w:shd w:val="clear" w:color="auto" w:fill="FFFFFF"/>
        </w:rPr>
        <w:t>强化气象标准实施</w:t>
      </w:r>
      <w:r>
        <w:rPr>
          <w:rFonts w:ascii="仿宋" w:hAnsi="仿宋" w:eastAsia="仿宋"/>
          <w:color w:val="000000"/>
          <w:sz w:val="32"/>
          <w:szCs w:val="32"/>
          <w:shd w:val="clear" w:color="auto" w:fill="FFFFFF"/>
        </w:rPr>
        <w:t>,</w:t>
      </w:r>
      <w:r>
        <w:rPr>
          <w:rFonts w:hint="eastAsia" w:ascii="仿宋" w:hAnsi="仿宋" w:eastAsia="仿宋"/>
          <w:color w:val="000000"/>
          <w:sz w:val="32"/>
          <w:szCs w:val="32"/>
          <w:shd w:val="clear" w:color="auto" w:fill="FFFFFF"/>
        </w:rPr>
        <w:t>依法依标准</w:t>
      </w:r>
      <w:r>
        <w:rPr>
          <w:rFonts w:ascii="仿宋" w:hAnsi="仿宋" w:eastAsia="仿宋"/>
          <w:color w:val="000000"/>
          <w:sz w:val="32"/>
          <w:szCs w:val="32"/>
          <w:shd w:val="clear" w:color="auto" w:fill="FFFFFF"/>
        </w:rPr>
        <w:t>履行气象职责，依法</w:t>
      </w:r>
      <w:r>
        <w:rPr>
          <w:rFonts w:hint="eastAsia" w:ascii="仿宋" w:hAnsi="仿宋" w:eastAsia="仿宋"/>
          <w:color w:val="000000"/>
          <w:sz w:val="32"/>
          <w:szCs w:val="32"/>
          <w:shd w:val="clear" w:color="auto" w:fill="FFFFFF"/>
        </w:rPr>
        <w:t>依标准</w:t>
      </w:r>
      <w:r>
        <w:rPr>
          <w:rFonts w:ascii="仿宋" w:hAnsi="仿宋" w:eastAsia="仿宋"/>
          <w:color w:val="000000"/>
          <w:sz w:val="32"/>
          <w:szCs w:val="32"/>
          <w:shd w:val="clear" w:color="auto" w:fill="FFFFFF"/>
        </w:rPr>
        <w:t>管理气象事务，将气象业务、服务和管理等各项工作纳入法治化轨道。</w:t>
      </w:r>
    </w:p>
    <w:p>
      <w:pPr>
        <w:pStyle w:val="4"/>
        <w:spacing w:line="240" w:lineRule="auto"/>
        <w:rPr>
          <w:rFonts w:ascii="仿宋" w:hAnsi="仿宋" w:eastAsia="仿宋" w:cs="楷体"/>
          <w:b w:val="0"/>
          <w:bCs w:val="0"/>
          <w:snapToGrid w:val="0"/>
          <w:kern w:val="0"/>
        </w:rPr>
      </w:pPr>
      <w:bookmarkStart w:id="110" w:name="_Toc76994960"/>
      <w:r>
        <w:rPr>
          <w:rFonts w:hint="eastAsia" w:ascii="仿宋" w:hAnsi="仿宋" w:eastAsia="仿宋" w:cs="楷体"/>
          <w:b w:val="0"/>
          <w:bCs w:val="0"/>
          <w:snapToGrid w:val="0"/>
          <w:kern w:val="0"/>
        </w:rPr>
        <w:t>4</w:t>
      </w:r>
      <w:r>
        <w:rPr>
          <w:rFonts w:ascii="仿宋" w:hAnsi="仿宋" w:eastAsia="仿宋" w:cs="楷体"/>
          <w:b w:val="0"/>
          <w:bCs w:val="0"/>
          <w:snapToGrid w:val="0"/>
          <w:kern w:val="0"/>
        </w:rPr>
        <w:t>.推进</w:t>
      </w:r>
      <w:r>
        <w:rPr>
          <w:rFonts w:hint="eastAsia" w:ascii="仿宋" w:hAnsi="仿宋" w:eastAsia="仿宋" w:cs="楷体"/>
          <w:b w:val="0"/>
          <w:bCs w:val="0"/>
          <w:snapToGrid w:val="0"/>
          <w:kern w:val="0"/>
        </w:rPr>
        <w:t>市县</w:t>
      </w:r>
      <w:r>
        <w:rPr>
          <w:rFonts w:ascii="仿宋" w:hAnsi="仿宋" w:eastAsia="仿宋" w:cs="楷体"/>
          <w:b w:val="0"/>
          <w:bCs w:val="0"/>
          <w:snapToGrid w:val="0"/>
          <w:kern w:val="0"/>
        </w:rPr>
        <w:t>发展</w:t>
      </w:r>
      <w:r>
        <w:rPr>
          <w:rFonts w:hint="eastAsia" w:ascii="仿宋" w:hAnsi="仿宋" w:eastAsia="仿宋" w:cs="楷体"/>
          <w:b w:val="0"/>
          <w:bCs w:val="0"/>
          <w:snapToGrid w:val="0"/>
          <w:kern w:val="0"/>
        </w:rPr>
        <w:t>一体</w:t>
      </w:r>
      <w:r>
        <w:rPr>
          <w:rFonts w:ascii="仿宋" w:hAnsi="仿宋" w:eastAsia="仿宋" w:cs="楷体"/>
          <w:b w:val="0"/>
          <w:bCs w:val="0"/>
          <w:snapToGrid w:val="0"/>
          <w:kern w:val="0"/>
        </w:rPr>
        <w:t>化</w:t>
      </w:r>
      <w:bookmarkEnd w:id="110"/>
    </w:p>
    <w:p>
      <w:pPr>
        <w:pStyle w:val="24"/>
        <w:ind w:firstLine="64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围绕全市重点产业和重大工程项目等需求，拓展市、县（区）两级气象服务，重点发展面向基层政府需求的气象防灾减灾、生态文明和行业气象服务。积极优化市、县气象业务布局，市级做好研究型应用型业务，县（区）级做细研究型服务型业务。优化完善基层机构设置和职能配置,强化对各县（区）气象发展的支持力度。</w:t>
      </w:r>
      <w:r>
        <w:rPr>
          <w:rFonts w:ascii="仿宋" w:hAnsi="仿宋" w:eastAsia="仿宋"/>
          <w:color w:val="000000"/>
          <w:sz w:val="32"/>
          <w:szCs w:val="32"/>
          <w:shd w:val="clear" w:color="auto" w:fill="FFFFFF"/>
        </w:rPr>
        <w:t>加大对基层气象部门的扶持力度，</w:t>
      </w:r>
      <w:r>
        <w:rPr>
          <w:rFonts w:hint="eastAsia" w:ascii="仿宋" w:hAnsi="仿宋" w:eastAsia="仿宋"/>
          <w:color w:val="000000"/>
          <w:sz w:val="32"/>
          <w:szCs w:val="32"/>
          <w:shd w:val="clear" w:color="auto" w:fill="FFFFFF"/>
        </w:rPr>
        <w:t>全面</w:t>
      </w:r>
      <w:r>
        <w:rPr>
          <w:rFonts w:ascii="仿宋" w:hAnsi="仿宋" w:eastAsia="仿宋"/>
          <w:color w:val="000000"/>
          <w:sz w:val="32"/>
          <w:szCs w:val="32"/>
          <w:shd w:val="clear" w:color="auto" w:fill="FFFFFF"/>
        </w:rPr>
        <w:t>推进气象现代化建设，</w:t>
      </w:r>
      <w:r>
        <w:rPr>
          <w:rFonts w:hint="eastAsia" w:ascii="仿宋" w:hAnsi="仿宋" w:eastAsia="仿宋"/>
          <w:color w:val="000000"/>
          <w:sz w:val="32"/>
          <w:szCs w:val="32"/>
          <w:shd w:val="clear" w:color="auto" w:fill="FFFFFF"/>
        </w:rPr>
        <w:t>完善</w:t>
      </w:r>
      <w:r>
        <w:rPr>
          <w:rFonts w:ascii="仿宋" w:hAnsi="仿宋" w:eastAsia="仿宋"/>
          <w:color w:val="000000"/>
          <w:sz w:val="32"/>
          <w:szCs w:val="32"/>
          <w:shd w:val="clear" w:color="auto" w:fill="FFFFFF"/>
        </w:rPr>
        <w:t>基层台站基础设施</w:t>
      </w:r>
      <w:r>
        <w:rPr>
          <w:rFonts w:hint="eastAsia" w:ascii="仿宋" w:hAnsi="仿宋" w:eastAsia="仿宋"/>
          <w:color w:val="000000"/>
          <w:sz w:val="32"/>
          <w:szCs w:val="32"/>
          <w:shd w:val="clear" w:color="auto" w:fill="FFFFFF"/>
        </w:rPr>
        <w:t>，市县局全部</w:t>
      </w:r>
      <w:r>
        <w:rPr>
          <w:rFonts w:ascii="仿宋" w:hAnsi="仿宋" w:eastAsia="仿宋"/>
          <w:color w:val="000000"/>
          <w:sz w:val="32"/>
          <w:szCs w:val="32"/>
          <w:shd w:val="clear" w:color="auto" w:fill="FFFFFF"/>
        </w:rPr>
        <w:t>均</w:t>
      </w:r>
      <w:r>
        <w:rPr>
          <w:rFonts w:hint="eastAsia" w:ascii="仿宋" w:hAnsi="仿宋" w:eastAsia="仿宋"/>
          <w:color w:val="000000"/>
          <w:sz w:val="32"/>
          <w:szCs w:val="32"/>
          <w:shd w:val="clear" w:color="auto" w:fill="FFFFFF"/>
        </w:rPr>
        <w:t>达到气象现代化新型台站的</w:t>
      </w:r>
      <w:r>
        <w:rPr>
          <w:rFonts w:ascii="仿宋" w:hAnsi="仿宋" w:eastAsia="仿宋"/>
          <w:color w:val="000000"/>
          <w:sz w:val="32"/>
          <w:szCs w:val="32"/>
          <w:shd w:val="clear" w:color="auto" w:fill="FFFFFF"/>
        </w:rPr>
        <w:t>标准</w:t>
      </w:r>
      <w:r>
        <w:rPr>
          <w:rFonts w:hint="eastAsia" w:ascii="仿宋" w:hAnsi="仿宋" w:eastAsia="仿宋"/>
          <w:color w:val="000000"/>
          <w:sz w:val="32"/>
          <w:szCs w:val="32"/>
          <w:shd w:val="clear" w:color="auto" w:fill="FFFFFF"/>
        </w:rPr>
        <w:t>要求</w:t>
      </w:r>
      <w:r>
        <w:rPr>
          <w:rFonts w:ascii="仿宋" w:hAnsi="仿宋" w:eastAsia="仿宋"/>
          <w:color w:val="000000"/>
          <w:sz w:val="32"/>
          <w:szCs w:val="32"/>
          <w:shd w:val="clear" w:color="auto" w:fill="FFFFFF"/>
        </w:rPr>
        <w:t>。</w:t>
      </w:r>
      <w:r>
        <w:rPr>
          <w:rFonts w:hint="eastAsia" w:ascii="仿宋" w:hAnsi="仿宋" w:eastAsia="仿宋"/>
          <w:color w:val="000000"/>
          <w:sz w:val="32"/>
          <w:szCs w:val="32"/>
          <w:shd w:val="clear" w:color="auto" w:fill="FFFFFF"/>
        </w:rPr>
        <w:t>建立</w:t>
      </w:r>
      <w:r>
        <w:rPr>
          <w:rFonts w:ascii="仿宋" w:hAnsi="仿宋" w:eastAsia="仿宋"/>
          <w:color w:val="000000"/>
          <w:sz w:val="32"/>
          <w:szCs w:val="32"/>
          <w:shd w:val="clear" w:color="auto" w:fill="FFFFFF"/>
        </w:rPr>
        <w:t>健全</w:t>
      </w:r>
      <w:r>
        <w:rPr>
          <w:rFonts w:hint="eastAsia" w:ascii="仿宋" w:hAnsi="仿宋" w:eastAsia="仿宋"/>
          <w:color w:val="000000"/>
          <w:sz w:val="32"/>
          <w:szCs w:val="32"/>
          <w:shd w:val="clear" w:color="auto" w:fill="FFFFFF"/>
        </w:rPr>
        <w:t>各级财政预算稳定保障机制，提高基层气象机构财务管理水平。</w:t>
      </w:r>
    </w:p>
    <w:p>
      <w:pPr>
        <w:pStyle w:val="24"/>
        <w:spacing w:line="560" w:lineRule="exact"/>
        <w:ind w:firstLine="643" w:firstLineChars="201"/>
        <w:outlineLvl w:val="0"/>
        <w:rPr>
          <w:rFonts w:ascii="黑体" w:hAnsi="黑体" w:eastAsia="黑体" w:cs="黑体"/>
          <w:snapToGrid w:val="0"/>
          <w:color w:val="000000"/>
          <w:kern w:val="0"/>
          <w:sz w:val="32"/>
          <w:szCs w:val="32"/>
        </w:rPr>
      </w:pPr>
      <w:bookmarkStart w:id="111" w:name="_Toc51827989"/>
      <w:bookmarkStart w:id="112" w:name="_Toc49932565"/>
      <w:bookmarkStart w:id="113" w:name="_Toc76994961"/>
      <w:r>
        <w:rPr>
          <w:rFonts w:hint="eastAsia" w:ascii="黑体" w:hAnsi="黑体" w:eastAsia="黑体" w:cs="黑体"/>
          <w:snapToGrid w:val="0"/>
          <w:color w:val="000000"/>
          <w:kern w:val="0"/>
          <w:sz w:val="32"/>
          <w:szCs w:val="32"/>
        </w:rPr>
        <w:t>四、重大工程</w:t>
      </w:r>
      <w:bookmarkEnd w:id="111"/>
      <w:bookmarkEnd w:id="112"/>
      <w:bookmarkEnd w:id="113"/>
    </w:p>
    <w:p>
      <w:pPr>
        <w:ind w:firstLine="640" w:firstLineChars="200"/>
        <w:rPr>
          <w:rFonts w:hint="eastAsia"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围绕保安全、补短板、促升级、增后劲、惠民生，着力提升基础设施水平，增强气象科技创新能力和核心技术竞争能力，促进改善生态环境，满足人民对美好生活向往的新需求，统筹谋划两个重点工程项目，作为“十四五”时期惠州气象发展的主要抓手。</w:t>
      </w:r>
    </w:p>
    <w:p>
      <w:pPr>
        <w:pStyle w:val="24"/>
        <w:spacing w:line="560" w:lineRule="exact"/>
        <w:ind w:firstLine="643" w:firstLineChars="201"/>
        <w:outlineLvl w:val="1"/>
        <w:rPr>
          <w:rFonts w:ascii="楷体" w:hAnsi="楷体" w:eastAsia="楷体" w:cs="楷体"/>
          <w:snapToGrid w:val="0"/>
          <w:color w:val="000000"/>
          <w:kern w:val="0"/>
          <w:sz w:val="32"/>
          <w:szCs w:val="32"/>
        </w:rPr>
      </w:pPr>
      <w:bookmarkStart w:id="114" w:name="_Toc49932566"/>
      <w:bookmarkStart w:id="115" w:name="_Toc51827990"/>
      <w:bookmarkStart w:id="116" w:name="_Toc76994962"/>
      <w:r>
        <w:rPr>
          <w:rFonts w:hint="eastAsia" w:ascii="楷体" w:hAnsi="楷体" w:eastAsia="楷体" w:cs="楷体"/>
          <w:snapToGrid w:val="0"/>
          <w:color w:val="000000"/>
          <w:kern w:val="0"/>
          <w:sz w:val="32"/>
          <w:szCs w:val="32"/>
        </w:rPr>
        <w:t>（一）惠州“智慧气象”综合防灾保障工程</w:t>
      </w:r>
      <w:bookmarkEnd w:id="114"/>
      <w:bookmarkEnd w:id="115"/>
      <w:bookmarkEnd w:id="116"/>
    </w:p>
    <w:p>
      <w:pPr>
        <w:adjustRightInd w:val="0"/>
        <w:snapToGrid w:val="0"/>
        <w:spacing w:line="600" w:lineRule="exact"/>
        <w:ind w:firstLine="640" w:firstLineChars="200"/>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建设大亚湾海岸带强天气综合探测基地（大亚湾石化安全气象保障基地）、村级自动气象站观测网、仲恺潼湖生态气象智慧服务等，</w:t>
      </w:r>
      <w:r>
        <w:rPr>
          <w:rFonts w:ascii="仿宋" w:hAnsi="仿宋" w:eastAsia="仿宋" w:cs="仿宋"/>
          <w:snapToGrid w:val="0"/>
          <w:color w:val="000000"/>
          <w:kern w:val="0"/>
          <w:sz w:val="32"/>
          <w:szCs w:val="32"/>
        </w:rPr>
        <w:t>形成</w:t>
      </w:r>
      <w:r>
        <w:rPr>
          <w:rFonts w:hint="eastAsia" w:ascii="仿宋" w:hAnsi="仿宋" w:eastAsia="仿宋" w:cs="仿宋"/>
          <w:snapToGrid w:val="0"/>
          <w:color w:val="000000"/>
          <w:kern w:val="0"/>
          <w:sz w:val="32"/>
          <w:szCs w:val="32"/>
        </w:rPr>
        <w:t>跨部门“+气象”的全链条、多灾种、多主体气象综合防灾减灾服务体系，主动</w:t>
      </w:r>
      <w:r>
        <w:rPr>
          <w:rFonts w:ascii="仿宋" w:hAnsi="仿宋" w:eastAsia="仿宋" w:cs="仿宋"/>
          <w:snapToGrid w:val="0"/>
          <w:color w:val="000000"/>
          <w:kern w:val="0"/>
          <w:sz w:val="32"/>
          <w:szCs w:val="32"/>
        </w:rPr>
        <w:t>融入“数字政府”建设</w:t>
      </w:r>
      <w:r>
        <w:rPr>
          <w:rFonts w:hint="eastAsia" w:ascii="仿宋" w:hAnsi="仿宋" w:eastAsia="仿宋" w:cs="仿宋"/>
          <w:snapToGrid w:val="0"/>
          <w:color w:val="000000"/>
          <w:kern w:val="0"/>
          <w:sz w:val="32"/>
          <w:szCs w:val="32"/>
        </w:rPr>
        <w:t>，提升城乡气象灾害精密化监测、精准化预警、精细化服务能力和全社会抵御防范能力，实现城乡气象防灾减灾能力均衡发展，进一步降低气象灾害造成的城乡经济社会损失和人员伤亡，充分发挥气象防灾减灾第一道防线作用。</w:t>
      </w:r>
    </w:p>
    <w:p>
      <w:pPr>
        <w:pStyle w:val="24"/>
        <w:spacing w:line="560" w:lineRule="exact"/>
        <w:ind w:firstLine="643" w:firstLineChars="201"/>
        <w:outlineLvl w:val="1"/>
        <w:rPr>
          <w:rFonts w:ascii="楷体" w:hAnsi="楷体" w:eastAsia="楷体" w:cs="楷体"/>
          <w:snapToGrid w:val="0"/>
          <w:color w:val="000000"/>
          <w:kern w:val="0"/>
          <w:sz w:val="32"/>
          <w:szCs w:val="28"/>
        </w:rPr>
      </w:pPr>
      <w:bookmarkStart w:id="117" w:name="_Toc51827991"/>
      <w:bookmarkStart w:id="118" w:name="_Toc8199"/>
      <w:bookmarkStart w:id="119" w:name="_Toc455992327"/>
      <w:bookmarkStart w:id="120" w:name="_Toc76994963"/>
      <w:bookmarkStart w:id="121" w:name="_Toc462675094"/>
      <w:r>
        <w:rPr>
          <w:rFonts w:hint="eastAsia" w:ascii="楷体" w:hAnsi="楷体" w:eastAsia="楷体" w:cs="楷体"/>
          <w:snapToGrid w:val="0"/>
          <w:color w:val="000000"/>
          <w:kern w:val="0"/>
          <w:sz w:val="32"/>
          <w:szCs w:val="28"/>
        </w:rPr>
        <w:t>（二）惠州“平安海洋”气象保障工程</w:t>
      </w:r>
      <w:bookmarkEnd w:id="117"/>
      <w:bookmarkEnd w:id="118"/>
      <w:bookmarkEnd w:id="119"/>
      <w:bookmarkEnd w:id="120"/>
      <w:bookmarkEnd w:id="121"/>
    </w:p>
    <w:p>
      <w:pPr>
        <w:spacing w:line="560" w:lineRule="exact"/>
        <w:ind w:firstLine="640" w:firstLineChars="200"/>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承接《广东气象发展“十四五”规划》中的广东“平安海洋”气象保障工程的配套项目。</w:t>
      </w:r>
      <w:r>
        <w:rPr>
          <w:rFonts w:ascii="仿宋" w:hAnsi="仿宋" w:eastAsia="仿宋" w:cs="仿宋"/>
          <w:snapToGrid w:val="0"/>
          <w:color w:val="000000"/>
          <w:kern w:val="0"/>
          <w:sz w:val="32"/>
          <w:szCs w:val="32"/>
        </w:rPr>
        <w:t>加密</w:t>
      </w:r>
      <w:r>
        <w:rPr>
          <w:rFonts w:hint="eastAsia" w:ascii="仿宋" w:hAnsi="仿宋" w:eastAsia="仿宋" w:cs="仿宋"/>
          <w:snapToGrid w:val="0"/>
          <w:color w:val="000000"/>
          <w:kern w:val="0"/>
          <w:sz w:val="32"/>
          <w:szCs w:val="32"/>
        </w:rPr>
        <w:t>建设1部</w:t>
      </w:r>
      <w:r>
        <w:rPr>
          <w:rFonts w:ascii="仿宋" w:hAnsi="仿宋" w:eastAsia="仿宋" w:cs="仿宋"/>
          <w:snapToGrid w:val="0"/>
          <w:color w:val="000000"/>
          <w:kern w:val="0"/>
          <w:sz w:val="32"/>
          <w:szCs w:val="32"/>
        </w:rPr>
        <w:t>相控阵天气雷达，实现</w:t>
      </w:r>
      <w:r>
        <w:rPr>
          <w:rFonts w:hint="eastAsia" w:ascii="仿宋" w:hAnsi="仿宋" w:eastAsia="仿宋" w:cs="仿宋"/>
          <w:snapToGrid w:val="0"/>
          <w:color w:val="000000"/>
          <w:kern w:val="0"/>
          <w:sz w:val="32"/>
          <w:szCs w:val="32"/>
        </w:rPr>
        <w:t>惠州</w:t>
      </w:r>
      <w:r>
        <w:rPr>
          <w:rFonts w:ascii="仿宋" w:hAnsi="仿宋" w:eastAsia="仿宋" w:cs="仿宋"/>
          <w:snapToGrid w:val="0"/>
          <w:color w:val="000000"/>
          <w:kern w:val="0"/>
          <w:sz w:val="32"/>
          <w:szCs w:val="32"/>
        </w:rPr>
        <w:t>灾害性天气精细化监测全覆盖。</w:t>
      </w:r>
      <w:r>
        <w:rPr>
          <w:rFonts w:hint="eastAsia" w:ascii="仿宋" w:hAnsi="仿宋" w:eastAsia="仿宋" w:cs="仿宋"/>
          <w:snapToGrid w:val="0"/>
          <w:color w:val="000000"/>
          <w:kern w:val="0"/>
          <w:sz w:val="32"/>
          <w:szCs w:val="32"/>
        </w:rPr>
        <w:t>在龙门、惠东、惠阳、博罗、</w:t>
      </w:r>
      <w:r>
        <w:rPr>
          <w:rFonts w:ascii="仿宋" w:hAnsi="仿宋" w:eastAsia="仿宋" w:cs="仿宋"/>
          <w:snapToGrid w:val="0"/>
          <w:color w:val="000000"/>
          <w:kern w:val="0"/>
          <w:sz w:val="32"/>
          <w:szCs w:val="32"/>
        </w:rPr>
        <w:t>高潭等</w:t>
      </w:r>
      <w:r>
        <w:rPr>
          <w:rFonts w:hint="eastAsia" w:ascii="仿宋" w:hAnsi="仿宋" w:eastAsia="仿宋" w:cs="仿宋"/>
          <w:snapToGrid w:val="0"/>
          <w:color w:val="000000"/>
          <w:kern w:val="0"/>
          <w:sz w:val="32"/>
          <w:szCs w:val="32"/>
        </w:rPr>
        <w:t>观测场加密建设风</w:t>
      </w:r>
      <w:r>
        <w:rPr>
          <w:rFonts w:ascii="仿宋" w:hAnsi="仿宋" w:eastAsia="仿宋" w:cs="仿宋"/>
          <w:snapToGrid w:val="0"/>
          <w:color w:val="000000"/>
          <w:kern w:val="0"/>
          <w:sz w:val="32"/>
          <w:szCs w:val="32"/>
        </w:rPr>
        <w:t>、</w:t>
      </w:r>
      <w:r>
        <w:rPr>
          <w:rFonts w:hint="eastAsia" w:ascii="仿宋" w:hAnsi="仿宋" w:eastAsia="仿宋" w:cs="仿宋"/>
          <w:snapToGrid w:val="0"/>
          <w:color w:val="000000"/>
          <w:kern w:val="0"/>
          <w:sz w:val="32"/>
          <w:szCs w:val="32"/>
        </w:rPr>
        <w:t>温度</w:t>
      </w:r>
      <w:r>
        <w:rPr>
          <w:rFonts w:ascii="仿宋" w:hAnsi="仿宋" w:eastAsia="仿宋" w:cs="仿宋"/>
          <w:snapToGrid w:val="0"/>
          <w:color w:val="000000"/>
          <w:kern w:val="0"/>
          <w:sz w:val="32"/>
          <w:szCs w:val="32"/>
        </w:rPr>
        <w:t>、湿度等</w:t>
      </w:r>
      <w:r>
        <w:rPr>
          <w:rFonts w:hint="eastAsia" w:ascii="仿宋" w:hAnsi="仿宋" w:eastAsia="仿宋" w:cs="仿宋"/>
          <w:snapToGrid w:val="0"/>
          <w:color w:val="000000"/>
          <w:kern w:val="0"/>
          <w:sz w:val="32"/>
          <w:szCs w:val="32"/>
        </w:rPr>
        <w:t>大气垂直廓线观测系统。建设一批海岛、</w:t>
      </w:r>
      <w:r>
        <w:rPr>
          <w:rFonts w:ascii="仿宋" w:hAnsi="仿宋" w:eastAsia="仿宋" w:cs="仿宋"/>
          <w:snapToGrid w:val="0"/>
          <w:color w:val="000000"/>
          <w:kern w:val="0"/>
          <w:sz w:val="32"/>
          <w:szCs w:val="32"/>
        </w:rPr>
        <w:t>码头、</w:t>
      </w:r>
      <w:r>
        <w:rPr>
          <w:rFonts w:hint="eastAsia" w:ascii="仿宋" w:hAnsi="仿宋" w:eastAsia="仿宋" w:cs="仿宋"/>
          <w:snapToGrid w:val="0"/>
          <w:color w:val="000000"/>
          <w:kern w:val="0"/>
          <w:sz w:val="32"/>
          <w:szCs w:val="32"/>
        </w:rPr>
        <w:t>渔港</w:t>
      </w:r>
      <w:r>
        <w:rPr>
          <w:rFonts w:ascii="仿宋" w:hAnsi="仿宋" w:eastAsia="仿宋" w:cs="仿宋"/>
          <w:snapToGrid w:val="0"/>
          <w:color w:val="000000"/>
          <w:kern w:val="0"/>
          <w:sz w:val="32"/>
          <w:szCs w:val="32"/>
        </w:rPr>
        <w:t>、</w:t>
      </w:r>
      <w:r>
        <w:rPr>
          <w:rFonts w:hint="eastAsia" w:ascii="仿宋" w:hAnsi="仿宋" w:eastAsia="仿宋" w:cs="仿宋"/>
          <w:snapToGrid w:val="0"/>
          <w:color w:val="000000"/>
          <w:kern w:val="0"/>
          <w:sz w:val="32"/>
          <w:szCs w:val="32"/>
        </w:rPr>
        <w:t>海上平台</w:t>
      </w:r>
      <w:r>
        <w:rPr>
          <w:rFonts w:ascii="仿宋" w:hAnsi="仿宋" w:eastAsia="仿宋" w:cs="仿宋"/>
          <w:snapToGrid w:val="0"/>
          <w:color w:val="000000"/>
          <w:kern w:val="0"/>
          <w:sz w:val="32"/>
          <w:szCs w:val="32"/>
        </w:rPr>
        <w:t>等自动</w:t>
      </w:r>
      <w:r>
        <w:rPr>
          <w:rFonts w:hint="eastAsia" w:ascii="仿宋" w:hAnsi="仿宋" w:eastAsia="仿宋" w:cs="仿宋"/>
          <w:snapToGrid w:val="0"/>
          <w:color w:val="000000"/>
          <w:kern w:val="0"/>
          <w:sz w:val="32"/>
          <w:szCs w:val="32"/>
        </w:rPr>
        <w:t>气象站，建设海洋气象监测</w:t>
      </w:r>
      <w:r>
        <w:rPr>
          <w:rFonts w:ascii="仿宋" w:hAnsi="仿宋" w:eastAsia="仿宋" w:cs="仿宋"/>
          <w:snapToGrid w:val="0"/>
          <w:color w:val="000000"/>
          <w:kern w:val="0"/>
          <w:sz w:val="32"/>
          <w:szCs w:val="32"/>
        </w:rPr>
        <w:t>预警系统、</w:t>
      </w:r>
      <w:r>
        <w:rPr>
          <w:rFonts w:hint="eastAsia" w:ascii="仿宋" w:hAnsi="仿宋" w:eastAsia="仿宋" w:cs="仿宋"/>
          <w:snapToGrid w:val="0"/>
          <w:color w:val="000000"/>
          <w:kern w:val="0"/>
          <w:sz w:val="32"/>
          <w:szCs w:val="32"/>
        </w:rPr>
        <w:t>全</w:t>
      </w:r>
      <w:r>
        <w:rPr>
          <w:rFonts w:ascii="仿宋" w:hAnsi="仿宋" w:eastAsia="仿宋" w:cs="仿宋"/>
          <w:snapToGrid w:val="0"/>
          <w:color w:val="000000"/>
          <w:kern w:val="0"/>
          <w:sz w:val="32"/>
          <w:szCs w:val="32"/>
        </w:rPr>
        <w:t>媒体</w:t>
      </w:r>
      <w:r>
        <w:rPr>
          <w:rFonts w:hint="eastAsia" w:ascii="仿宋" w:hAnsi="仿宋" w:eastAsia="仿宋" w:cs="仿宋"/>
          <w:snapToGrid w:val="0"/>
          <w:color w:val="000000"/>
          <w:kern w:val="0"/>
          <w:sz w:val="32"/>
          <w:szCs w:val="32"/>
        </w:rPr>
        <w:t>海洋气象节目制作系统等，与全省海洋气象观测网形成大网络和预警大平台，提升海洋灾害性天气监测预报预警能力，为港口码头、海上交通、海上应急等提供多层次、差异化的气象保障服务。</w:t>
      </w:r>
    </w:p>
    <w:p>
      <w:pPr>
        <w:spacing w:line="560" w:lineRule="exact"/>
        <w:ind w:firstLine="640" w:firstLineChars="200"/>
        <w:rPr>
          <w:rFonts w:ascii="仿宋" w:hAnsi="仿宋" w:eastAsia="仿宋" w:cs="仿宋"/>
          <w:snapToGrid w:val="0"/>
          <w:color w:val="000000"/>
          <w:kern w:val="0"/>
          <w:sz w:val="32"/>
          <w:szCs w:val="32"/>
        </w:rPr>
      </w:pPr>
    </w:p>
    <w:p>
      <w:pPr>
        <w:spacing w:line="560" w:lineRule="exact"/>
        <w:ind w:firstLine="640" w:firstLineChars="200"/>
        <w:rPr>
          <w:rFonts w:hint="eastAsia" w:ascii="仿宋" w:hAnsi="仿宋" w:eastAsia="仿宋" w:cs="仿宋"/>
          <w:snapToGrid w:val="0"/>
          <w:color w:val="000000"/>
          <w:kern w:val="0"/>
          <w:sz w:val="32"/>
          <w:szCs w:val="32"/>
        </w:rPr>
      </w:pPr>
    </w:p>
    <w:p>
      <w:pPr>
        <w:pStyle w:val="24"/>
        <w:spacing w:line="560" w:lineRule="exact"/>
        <w:ind w:firstLine="643" w:firstLineChars="201"/>
        <w:outlineLvl w:val="0"/>
        <w:rPr>
          <w:rFonts w:ascii="黑体" w:hAnsi="黑体" w:eastAsia="黑体" w:cs="黑体"/>
          <w:snapToGrid w:val="0"/>
          <w:color w:val="000000"/>
          <w:kern w:val="0"/>
          <w:sz w:val="32"/>
          <w:szCs w:val="32"/>
        </w:rPr>
      </w:pPr>
      <w:bookmarkStart w:id="122" w:name="_Toc49932571"/>
      <w:bookmarkStart w:id="123" w:name="_Toc51827992"/>
      <w:bookmarkStart w:id="124" w:name="_Toc76994964"/>
      <w:r>
        <w:rPr>
          <w:rFonts w:hint="eastAsia" w:ascii="黑体" w:hAnsi="黑体" w:eastAsia="黑体" w:cs="黑体"/>
          <w:snapToGrid w:val="0"/>
          <w:color w:val="000000"/>
          <w:kern w:val="0"/>
          <w:sz w:val="32"/>
          <w:szCs w:val="32"/>
        </w:rPr>
        <w:t>五、保障措施</w:t>
      </w:r>
      <w:bookmarkEnd w:id="122"/>
      <w:bookmarkEnd w:id="123"/>
      <w:bookmarkEnd w:id="124"/>
    </w:p>
    <w:p>
      <w:pPr>
        <w:spacing w:line="560" w:lineRule="exact"/>
        <w:ind w:firstLine="640" w:firstLineChars="200"/>
        <w:rPr>
          <w:rFonts w:hint="eastAsia" w:ascii="黑体" w:hAnsi="黑体" w:eastAsia="黑体" w:cs="黑体"/>
          <w:snapToGrid w:val="0"/>
          <w:color w:val="000000"/>
          <w:kern w:val="0"/>
          <w:sz w:val="32"/>
          <w:szCs w:val="32"/>
        </w:rPr>
      </w:pPr>
      <w:r>
        <w:rPr>
          <w:rFonts w:hint="eastAsia" w:ascii="仿宋_GB2312" w:eastAsia="仿宋_GB2312"/>
          <w:sz w:val="32"/>
          <w:szCs w:val="32"/>
        </w:rPr>
        <w:t>坚持党的领导,加强统筹协调，创新多元投入机制，完善考评监督，确保规划有效实施。</w:t>
      </w:r>
    </w:p>
    <w:p>
      <w:pPr>
        <w:pStyle w:val="24"/>
        <w:spacing w:line="560" w:lineRule="exact"/>
        <w:ind w:firstLine="643" w:firstLineChars="201"/>
        <w:outlineLvl w:val="1"/>
        <w:rPr>
          <w:rFonts w:ascii="楷体" w:hAnsi="楷体" w:eastAsia="楷体" w:cs="楷体"/>
          <w:snapToGrid w:val="0"/>
          <w:color w:val="000000"/>
          <w:kern w:val="0"/>
          <w:sz w:val="32"/>
          <w:szCs w:val="32"/>
        </w:rPr>
      </w:pPr>
      <w:bookmarkStart w:id="125" w:name="_Toc978"/>
      <w:bookmarkStart w:id="126" w:name="_Toc24925"/>
      <w:bookmarkStart w:id="127" w:name="_Toc19826"/>
      <w:bookmarkStart w:id="128" w:name="_Toc49932572"/>
      <w:bookmarkStart w:id="129" w:name="_Toc51827993"/>
      <w:bookmarkStart w:id="130" w:name="_Toc76994965"/>
      <w:bookmarkStart w:id="131" w:name="_Toc9994"/>
      <w:bookmarkStart w:id="132" w:name="_Toc25439"/>
      <w:r>
        <w:rPr>
          <w:rFonts w:hint="eastAsia" w:ascii="楷体" w:hAnsi="楷体" w:eastAsia="楷体" w:cs="楷体"/>
          <w:snapToGrid w:val="0"/>
          <w:color w:val="000000"/>
          <w:kern w:val="0"/>
          <w:sz w:val="32"/>
          <w:szCs w:val="32"/>
        </w:rPr>
        <w:t>（一）加强组织领导</w:t>
      </w:r>
      <w:bookmarkEnd w:id="125"/>
      <w:bookmarkEnd w:id="126"/>
      <w:bookmarkEnd w:id="127"/>
      <w:bookmarkEnd w:id="128"/>
      <w:bookmarkEnd w:id="129"/>
      <w:bookmarkEnd w:id="130"/>
      <w:bookmarkEnd w:id="131"/>
      <w:bookmarkEnd w:id="132"/>
    </w:p>
    <w:p>
      <w:pPr>
        <w:pStyle w:val="24"/>
        <w:spacing w:line="560" w:lineRule="exact"/>
        <w:ind w:firstLine="643" w:firstLineChars="201"/>
        <w:rPr>
          <w:rFonts w:ascii="仿宋" w:hAnsi="仿宋" w:eastAsia="仿宋" w:cs="仿宋"/>
          <w:snapToGrid w:val="0"/>
          <w:color w:val="000000"/>
          <w:kern w:val="0"/>
          <w:sz w:val="32"/>
          <w:szCs w:val="32"/>
        </w:rPr>
      </w:pPr>
      <w:bookmarkStart w:id="133" w:name="_Toc23489"/>
      <w:bookmarkStart w:id="134" w:name="_Toc28138"/>
      <w:r>
        <w:rPr>
          <w:rFonts w:hint="eastAsia" w:ascii="仿宋" w:hAnsi="仿宋" w:eastAsia="仿宋" w:cs="仿宋"/>
          <w:snapToGrid w:val="0"/>
          <w:color w:val="000000"/>
          <w:kern w:val="0"/>
          <w:sz w:val="32"/>
          <w:szCs w:val="32"/>
        </w:rPr>
        <w:t>坚持</w:t>
      </w:r>
      <w:r>
        <w:rPr>
          <w:rFonts w:ascii="仿宋" w:hAnsi="仿宋" w:eastAsia="仿宋" w:cs="仿宋"/>
          <w:snapToGrid w:val="0"/>
          <w:color w:val="000000"/>
          <w:kern w:val="0"/>
          <w:sz w:val="32"/>
          <w:szCs w:val="32"/>
        </w:rPr>
        <w:t>党的</w:t>
      </w:r>
      <w:r>
        <w:rPr>
          <w:rFonts w:hint="eastAsia" w:ascii="仿宋" w:hAnsi="仿宋" w:eastAsia="仿宋" w:cs="仿宋"/>
          <w:snapToGrid w:val="0"/>
          <w:color w:val="000000"/>
          <w:kern w:val="0"/>
          <w:sz w:val="32"/>
          <w:szCs w:val="32"/>
        </w:rPr>
        <w:t>全面</w:t>
      </w:r>
      <w:r>
        <w:rPr>
          <w:rFonts w:ascii="仿宋" w:hAnsi="仿宋" w:eastAsia="仿宋" w:cs="仿宋"/>
          <w:snapToGrid w:val="0"/>
          <w:color w:val="000000"/>
          <w:kern w:val="0"/>
          <w:sz w:val="32"/>
          <w:szCs w:val="32"/>
        </w:rPr>
        <w:t>领导，调动一切积极因素，凝聚共识，协同推进</w:t>
      </w:r>
      <w:r>
        <w:rPr>
          <w:rFonts w:hint="eastAsia" w:ascii="仿宋" w:hAnsi="仿宋" w:eastAsia="仿宋" w:cs="仿宋"/>
          <w:snapToGrid w:val="0"/>
          <w:color w:val="000000"/>
          <w:kern w:val="0"/>
          <w:sz w:val="32"/>
          <w:szCs w:val="32"/>
        </w:rPr>
        <w:t>。各地、各部门要建立完善工作协调机制，突出解决气象发展规划、重大项目建设等关键问题，健全上下联动合作新机制，确保规划发展目标和各项重点任务顺利完成，推动完成</w:t>
      </w:r>
      <w:r>
        <w:rPr>
          <w:rFonts w:ascii="仿宋" w:hAnsi="仿宋" w:eastAsia="仿宋" w:cs="仿宋"/>
          <w:snapToGrid w:val="0"/>
          <w:color w:val="000000"/>
          <w:kern w:val="0"/>
          <w:sz w:val="32"/>
          <w:szCs w:val="32"/>
        </w:rPr>
        <w:t>气象现代化建设</w:t>
      </w:r>
      <w:r>
        <w:rPr>
          <w:rFonts w:hint="eastAsia" w:ascii="仿宋" w:hAnsi="仿宋" w:eastAsia="仿宋" w:cs="仿宋"/>
          <w:snapToGrid w:val="0"/>
          <w:color w:val="000000"/>
          <w:kern w:val="0"/>
          <w:sz w:val="32"/>
          <w:szCs w:val="32"/>
        </w:rPr>
        <w:t>目标。</w:t>
      </w:r>
    </w:p>
    <w:p>
      <w:pPr>
        <w:pStyle w:val="24"/>
        <w:spacing w:line="560" w:lineRule="exact"/>
        <w:ind w:firstLine="643" w:firstLineChars="201"/>
        <w:outlineLvl w:val="1"/>
        <w:rPr>
          <w:rFonts w:ascii="楷体" w:hAnsi="楷体" w:eastAsia="楷体" w:cs="楷体"/>
          <w:snapToGrid w:val="0"/>
          <w:color w:val="000000"/>
          <w:kern w:val="0"/>
          <w:sz w:val="32"/>
          <w:szCs w:val="32"/>
        </w:rPr>
      </w:pPr>
      <w:bookmarkStart w:id="135" w:name="_Toc76994966"/>
      <w:bookmarkStart w:id="136" w:name="_Toc51827994"/>
      <w:bookmarkStart w:id="137" w:name="_Toc49932573"/>
      <w:r>
        <w:rPr>
          <w:rFonts w:hint="eastAsia" w:ascii="楷体" w:hAnsi="楷体" w:eastAsia="楷体" w:cs="楷体"/>
          <w:snapToGrid w:val="0"/>
          <w:color w:val="000000"/>
          <w:kern w:val="0"/>
          <w:sz w:val="32"/>
          <w:szCs w:val="32"/>
        </w:rPr>
        <w:t>（二）实施多元投入</w:t>
      </w:r>
      <w:bookmarkEnd w:id="135"/>
      <w:bookmarkEnd w:id="136"/>
      <w:bookmarkEnd w:id="137"/>
    </w:p>
    <w:p>
      <w:pPr>
        <w:pStyle w:val="32"/>
        <w:widowControl/>
        <w:spacing w:line="560" w:lineRule="exact"/>
        <w:ind w:firstLine="643" w:firstLineChars="201"/>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进一步完善与</w:t>
      </w:r>
      <w:r>
        <w:rPr>
          <w:rFonts w:ascii="仿宋" w:hAnsi="仿宋" w:eastAsia="仿宋" w:cs="仿宋"/>
          <w:snapToGrid w:val="0"/>
          <w:color w:val="000000"/>
          <w:kern w:val="0"/>
          <w:sz w:val="32"/>
          <w:szCs w:val="32"/>
        </w:rPr>
        <w:t>气象部门</w:t>
      </w:r>
      <w:r>
        <w:rPr>
          <w:rFonts w:hint="eastAsia" w:ascii="仿宋" w:hAnsi="仿宋" w:eastAsia="仿宋" w:cs="仿宋"/>
          <w:snapToGrid w:val="0"/>
          <w:color w:val="000000"/>
          <w:kern w:val="0"/>
          <w:sz w:val="32"/>
          <w:szCs w:val="32"/>
        </w:rPr>
        <w:t>现</w:t>
      </w:r>
      <w:r>
        <w:rPr>
          <w:rFonts w:ascii="仿宋" w:hAnsi="仿宋" w:eastAsia="仿宋" w:cs="仿宋"/>
          <w:snapToGrid w:val="0"/>
          <w:color w:val="000000"/>
          <w:kern w:val="0"/>
          <w:sz w:val="32"/>
          <w:szCs w:val="32"/>
        </w:rPr>
        <w:t>行领导管理体制相适应的</w:t>
      </w:r>
      <w:r>
        <w:rPr>
          <w:rFonts w:hint="eastAsia" w:ascii="仿宋" w:hAnsi="仿宋" w:eastAsia="仿宋" w:cs="仿宋"/>
          <w:snapToGrid w:val="0"/>
          <w:color w:val="000000"/>
          <w:kern w:val="0"/>
          <w:sz w:val="32"/>
          <w:szCs w:val="32"/>
        </w:rPr>
        <w:t>双重计划财务体制，合理</w:t>
      </w:r>
      <w:r>
        <w:rPr>
          <w:rFonts w:ascii="仿宋" w:hAnsi="仿宋" w:eastAsia="仿宋" w:cs="仿宋"/>
          <w:snapToGrid w:val="0"/>
          <w:color w:val="000000"/>
          <w:kern w:val="0"/>
          <w:sz w:val="32"/>
          <w:szCs w:val="32"/>
        </w:rPr>
        <w:t>界定各级承担的气象事业项目，</w:t>
      </w:r>
      <w:r>
        <w:rPr>
          <w:rFonts w:hint="eastAsia" w:ascii="仿宋" w:hAnsi="仿宋" w:eastAsia="仿宋" w:cs="仿宋"/>
          <w:snapToGrid w:val="0"/>
          <w:color w:val="000000"/>
          <w:kern w:val="0"/>
          <w:sz w:val="32"/>
          <w:szCs w:val="32"/>
        </w:rPr>
        <w:t>把推进气象现代化建设纳入各级财政预算。明确气象事权和相应的支出责任，推进气象事权全面融入本地投资项目改革，建立政府购买公共气象服务机制和清单。积极引导和鼓励以</w:t>
      </w:r>
      <w:r>
        <w:rPr>
          <w:rFonts w:ascii="仿宋" w:hAnsi="仿宋" w:eastAsia="仿宋" w:cs="仿宋"/>
          <w:snapToGrid w:val="0"/>
          <w:color w:val="000000"/>
          <w:kern w:val="0"/>
          <w:sz w:val="32"/>
          <w:szCs w:val="32"/>
        </w:rPr>
        <w:t>部门合作</w:t>
      </w:r>
      <w:r>
        <w:rPr>
          <w:rFonts w:hint="eastAsia" w:ascii="仿宋" w:hAnsi="仿宋" w:eastAsia="仿宋" w:cs="仿宋"/>
          <w:snapToGrid w:val="0"/>
          <w:color w:val="000000"/>
          <w:kern w:val="0"/>
          <w:sz w:val="32"/>
          <w:szCs w:val="32"/>
        </w:rPr>
        <w:t>方式投入气象现代化建设。有序推进重大工程项目的组织实施，以项目促进《规划》落实。</w:t>
      </w:r>
    </w:p>
    <w:p>
      <w:pPr>
        <w:pStyle w:val="24"/>
        <w:spacing w:line="560" w:lineRule="exact"/>
        <w:ind w:firstLine="643" w:firstLineChars="201"/>
        <w:outlineLvl w:val="1"/>
        <w:rPr>
          <w:rFonts w:ascii="楷体" w:hAnsi="楷体" w:eastAsia="楷体" w:cs="楷体"/>
          <w:snapToGrid w:val="0"/>
          <w:color w:val="000000"/>
          <w:kern w:val="0"/>
          <w:sz w:val="32"/>
          <w:szCs w:val="32"/>
        </w:rPr>
      </w:pPr>
      <w:bookmarkStart w:id="138" w:name="_Toc51827995"/>
      <w:bookmarkStart w:id="139" w:name="_Toc49932574"/>
      <w:bookmarkStart w:id="140" w:name="_Toc76994967"/>
      <w:r>
        <w:rPr>
          <w:rFonts w:hint="eastAsia" w:ascii="楷体" w:hAnsi="楷体" w:eastAsia="楷体" w:cs="楷体"/>
          <w:snapToGrid w:val="0"/>
          <w:color w:val="000000"/>
          <w:kern w:val="0"/>
          <w:sz w:val="32"/>
          <w:szCs w:val="32"/>
        </w:rPr>
        <w:t>（三）完善考评监督</w:t>
      </w:r>
      <w:bookmarkEnd w:id="138"/>
      <w:bookmarkEnd w:id="139"/>
      <w:bookmarkEnd w:id="140"/>
    </w:p>
    <w:bookmarkEnd w:id="133"/>
    <w:bookmarkEnd w:id="134"/>
    <w:p>
      <w:pPr>
        <w:pStyle w:val="32"/>
        <w:widowControl/>
        <w:spacing w:line="560" w:lineRule="exact"/>
        <w:ind w:firstLine="643" w:firstLineChars="201"/>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建立《规划》工作目标落实责任制，制定《规划》主要指标和重点任务督查方案。各级气象部门要会同有关部门加强对《规划》实施情况的跟踪监管，</w:t>
      </w:r>
      <w:r>
        <w:rPr>
          <w:rFonts w:ascii="仿宋" w:hAnsi="仿宋" w:eastAsia="仿宋" w:cs="仿宋"/>
          <w:snapToGrid w:val="0"/>
          <w:color w:val="000000"/>
          <w:kern w:val="0"/>
          <w:sz w:val="32"/>
          <w:szCs w:val="32"/>
        </w:rPr>
        <w:t>在规划实施中期和末期分别开展中期评估和总结评估。</w:t>
      </w:r>
      <w:r>
        <w:rPr>
          <w:rFonts w:hint="eastAsia" w:ascii="仿宋" w:hAnsi="仿宋" w:eastAsia="仿宋" w:cs="仿宋"/>
          <w:snapToGrid w:val="0"/>
          <w:color w:val="000000"/>
          <w:kern w:val="0"/>
          <w:sz w:val="32"/>
          <w:szCs w:val="32"/>
        </w:rPr>
        <w:t>完善《规划》实施监督机制，</w:t>
      </w:r>
      <w:r>
        <w:rPr>
          <w:rFonts w:ascii="仿宋" w:hAnsi="仿宋" w:eastAsia="仿宋" w:cs="仿宋"/>
          <w:snapToGrid w:val="0"/>
          <w:color w:val="000000"/>
          <w:kern w:val="0"/>
          <w:sz w:val="32"/>
          <w:szCs w:val="32"/>
        </w:rPr>
        <w:t>加强第三方独立评估，</w:t>
      </w:r>
      <w:r>
        <w:rPr>
          <w:rFonts w:hint="eastAsia" w:ascii="仿宋" w:hAnsi="仿宋" w:eastAsia="仿宋" w:cs="仿宋"/>
          <w:snapToGrid w:val="0"/>
          <w:color w:val="000000"/>
          <w:kern w:val="0"/>
          <w:sz w:val="32"/>
          <w:szCs w:val="32"/>
        </w:rPr>
        <w:t>及时向社会公开《规划》评估结果，鼓励公众积极参与《规划》实施的监督。</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1265909"/>
      <w:showingPlcHdr/>
    </w:sdtPr>
    <w:sdtContent>
      <w:p>
        <w:pPr>
          <w:pStyle w:val="10"/>
          <w:jc w:val="center"/>
        </w:pPr>
        <w:r>
          <w:t xml:space="preserve">     </w:t>
        </w:r>
      </w:p>
    </w:sdtContent>
  </w:sdt>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17</w:t>
    </w:r>
    <w:r>
      <w:rPr>
        <w:lang w:val="zh-CN"/>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5E47"/>
    <w:rsid w:val="000017AF"/>
    <w:rsid w:val="00005327"/>
    <w:rsid w:val="00013C43"/>
    <w:rsid w:val="00013E16"/>
    <w:rsid w:val="00014422"/>
    <w:rsid w:val="000220ED"/>
    <w:rsid w:val="000256CC"/>
    <w:rsid w:val="0002666A"/>
    <w:rsid w:val="0002744C"/>
    <w:rsid w:val="0003030D"/>
    <w:rsid w:val="000327FB"/>
    <w:rsid w:val="00032F16"/>
    <w:rsid w:val="0004207F"/>
    <w:rsid w:val="0004401B"/>
    <w:rsid w:val="000532E1"/>
    <w:rsid w:val="000552F9"/>
    <w:rsid w:val="0005577F"/>
    <w:rsid w:val="00055ADB"/>
    <w:rsid w:val="00057631"/>
    <w:rsid w:val="000637C9"/>
    <w:rsid w:val="000675FA"/>
    <w:rsid w:val="00077062"/>
    <w:rsid w:val="00077340"/>
    <w:rsid w:val="00081A26"/>
    <w:rsid w:val="000851D6"/>
    <w:rsid w:val="000860D2"/>
    <w:rsid w:val="00087351"/>
    <w:rsid w:val="000A2C06"/>
    <w:rsid w:val="000A491E"/>
    <w:rsid w:val="000A4AD0"/>
    <w:rsid w:val="000A5360"/>
    <w:rsid w:val="000A6FFE"/>
    <w:rsid w:val="000B30A4"/>
    <w:rsid w:val="000B3F1A"/>
    <w:rsid w:val="000D1970"/>
    <w:rsid w:val="000D688C"/>
    <w:rsid w:val="000E37F9"/>
    <w:rsid w:val="000E6D81"/>
    <w:rsid w:val="000F266D"/>
    <w:rsid w:val="000F3221"/>
    <w:rsid w:val="00106194"/>
    <w:rsid w:val="00112998"/>
    <w:rsid w:val="00117396"/>
    <w:rsid w:val="001273D8"/>
    <w:rsid w:val="00131A84"/>
    <w:rsid w:val="00140120"/>
    <w:rsid w:val="00141282"/>
    <w:rsid w:val="00142C15"/>
    <w:rsid w:val="00143972"/>
    <w:rsid w:val="0014610E"/>
    <w:rsid w:val="00154B71"/>
    <w:rsid w:val="001640DE"/>
    <w:rsid w:val="001664DC"/>
    <w:rsid w:val="00170582"/>
    <w:rsid w:val="00175AEF"/>
    <w:rsid w:val="00185698"/>
    <w:rsid w:val="00187216"/>
    <w:rsid w:val="001960C2"/>
    <w:rsid w:val="001A00D1"/>
    <w:rsid w:val="001B240A"/>
    <w:rsid w:val="001B2566"/>
    <w:rsid w:val="001B5C2E"/>
    <w:rsid w:val="001C176E"/>
    <w:rsid w:val="001C4BF7"/>
    <w:rsid w:val="001D12BD"/>
    <w:rsid w:val="001D31C4"/>
    <w:rsid w:val="001D65B8"/>
    <w:rsid w:val="001E0E5D"/>
    <w:rsid w:val="001E1AED"/>
    <w:rsid w:val="001E1D0A"/>
    <w:rsid w:val="001E26E5"/>
    <w:rsid w:val="001E3999"/>
    <w:rsid w:val="001E4AAA"/>
    <w:rsid w:val="001E4DDD"/>
    <w:rsid w:val="001E5D88"/>
    <w:rsid w:val="001E6314"/>
    <w:rsid w:val="001F3254"/>
    <w:rsid w:val="001F4A82"/>
    <w:rsid w:val="001F6A3F"/>
    <w:rsid w:val="00216A3A"/>
    <w:rsid w:val="00217DDF"/>
    <w:rsid w:val="00221D5A"/>
    <w:rsid w:val="002267AD"/>
    <w:rsid w:val="00235F3B"/>
    <w:rsid w:val="00242B4D"/>
    <w:rsid w:val="00245B8F"/>
    <w:rsid w:val="00251675"/>
    <w:rsid w:val="00253FDD"/>
    <w:rsid w:val="00260CEE"/>
    <w:rsid w:val="0026219C"/>
    <w:rsid w:val="002629F0"/>
    <w:rsid w:val="00271CE5"/>
    <w:rsid w:val="002761FD"/>
    <w:rsid w:val="00277798"/>
    <w:rsid w:val="00277E50"/>
    <w:rsid w:val="0028007C"/>
    <w:rsid w:val="00281664"/>
    <w:rsid w:val="00281D4D"/>
    <w:rsid w:val="00283F30"/>
    <w:rsid w:val="002A7FB0"/>
    <w:rsid w:val="002B235A"/>
    <w:rsid w:val="002B424A"/>
    <w:rsid w:val="002B4CAA"/>
    <w:rsid w:val="002B78FB"/>
    <w:rsid w:val="002B79E2"/>
    <w:rsid w:val="002C5E12"/>
    <w:rsid w:val="002D3951"/>
    <w:rsid w:val="002D466C"/>
    <w:rsid w:val="002D492C"/>
    <w:rsid w:val="002D74E7"/>
    <w:rsid w:val="002E067E"/>
    <w:rsid w:val="002E5E46"/>
    <w:rsid w:val="002F3339"/>
    <w:rsid w:val="002F5B25"/>
    <w:rsid w:val="002F7EC4"/>
    <w:rsid w:val="00300760"/>
    <w:rsid w:val="00300D79"/>
    <w:rsid w:val="00301EEB"/>
    <w:rsid w:val="00302C13"/>
    <w:rsid w:val="003121AD"/>
    <w:rsid w:val="0031337D"/>
    <w:rsid w:val="00313E01"/>
    <w:rsid w:val="003159B2"/>
    <w:rsid w:val="0031623F"/>
    <w:rsid w:val="0031774E"/>
    <w:rsid w:val="0033723B"/>
    <w:rsid w:val="003457B6"/>
    <w:rsid w:val="003463D1"/>
    <w:rsid w:val="00346542"/>
    <w:rsid w:val="00354DB4"/>
    <w:rsid w:val="00357626"/>
    <w:rsid w:val="0036457F"/>
    <w:rsid w:val="00367F9B"/>
    <w:rsid w:val="00374D57"/>
    <w:rsid w:val="00375908"/>
    <w:rsid w:val="00376F2B"/>
    <w:rsid w:val="00380C1E"/>
    <w:rsid w:val="00382E65"/>
    <w:rsid w:val="00387F20"/>
    <w:rsid w:val="00390949"/>
    <w:rsid w:val="003A5E47"/>
    <w:rsid w:val="003A6057"/>
    <w:rsid w:val="003A7FB2"/>
    <w:rsid w:val="003C1014"/>
    <w:rsid w:val="003C5DB3"/>
    <w:rsid w:val="003D5C95"/>
    <w:rsid w:val="003E391A"/>
    <w:rsid w:val="003F0537"/>
    <w:rsid w:val="003F2246"/>
    <w:rsid w:val="003F24E4"/>
    <w:rsid w:val="003F4D48"/>
    <w:rsid w:val="004106C4"/>
    <w:rsid w:val="00410E98"/>
    <w:rsid w:val="00411888"/>
    <w:rsid w:val="0041491E"/>
    <w:rsid w:val="004178D8"/>
    <w:rsid w:val="00423830"/>
    <w:rsid w:val="00424198"/>
    <w:rsid w:val="00432EA9"/>
    <w:rsid w:val="00443C79"/>
    <w:rsid w:val="004468E0"/>
    <w:rsid w:val="00460368"/>
    <w:rsid w:val="00463168"/>
    <w:rsid w:val="00464978"/>
    <w:rsid w:val="00471397"/>
    <w:rsid w:val="00477C10"/>
    <w:rsid w:val="0048574E"/>
    <w:rsid w:val="00486CA8"/>
    <w:rsid w:val="00494936"/>
    <w:rsid w:val="00494B36"/>
    <w:rsid w:val="004951DA"/>
    <w:rsid w:val="004A1E08"/>
    <w:rsid w:val="004A2ADE"/>
    <w:rsid w:val="004A54D0"/>
    <w:rsid w:val="004A726A"/>
    <w:rsid w:val="004B0F3E"/>
    <w:rsid w:val="004B12D5"/>
    <w:rsid w:val="004B508A"/>
    <w:rsid w:val="004C5FB5"/>
    <w:rsid w:val="004C6C21"/>
    <w:rsid w:val="004C6DB7"/>
    <w:rsid w:val="004D03E1"/>
    <w:rsid w:val="004D438F"/>
    <w:rsid w:val="004D4C4F"/>
    <w:rsid w:val="004E13BA"/>
    <w:rsid w:val="004E4DFC"/>
    <w:rsid w:val="004F1089"/>
    <w:rsid w:val="004F1BDC"/>
    <w:rsid w:val="004F314D"/>
    <w:rsid w:val="004F60D9"/>
    <w:rsid w:val="004F7262"/>
    <w:rsid w:val="00504B79"/>
    <w:rsid w:val="00513DEB"/>
    <w:rsid w:val="00516F87"/>
    <w:rsid w:val="00517A1E"/>
    <w:rsid w:val="00523976"/>
    <w:rsid w:val="00526F67"/>
    <w:rsid w:val="0053253F"/>
    <w:rsid w:val="00533F59"/>
    <w:rsid w:val="005347A6"/>
    <w:rsid w:val="005348CF"/>
    <w:rsid w:val="005364BB"/>
    <w:rsid w:val="00537390"/>
    <w:rsid w:val="00542F53"/>
    <w:rsid w:val="00545057"/>
    <w:rsid w:val="005630BE"/>
    <w:rsid w:val="005642CA"/>
    <w:rsid w:val="0057019A"/>
    <w:rsid w:val="00570E0F"/>
    <w:rsid w:val="00571CE0"/>
    <w:rsid w:val="00581A18"/>
    <w:rsid w:val="0059075A"/>
    <w:rsid w:val="0059123F"/>
    <w:rsid w:val="00591867"/>
    <w:rsid w:val="00592229"/>
    <w:rsid w:val="00595F41"/>
    <w:rsid w:val="00596524"/>
    <w:rsid w:val="00597000"/>
    <w:rsid w:val="00597AA2"/>
    <w:rsid w:val="005A22A3"/>
    <w:rsid w:val="005B3430"/>
    <w:rsid w:val="005B3E95"/>
    <w:rsid w:val="005C0087"/>
    <w:rsid w:val="005C0166"/>
    <w:rsid w:val="005C626E"/>
    <w:rsid w:val="005D18C6"/>
    <w:rsid w:val="005D2A2B"/>
    <w:rsid w:val="005D53E6"/>
    <w:rsid w:val="005D6202"/>
    <w:rsid w:val="005D6BE4"/>
    <w:rsid w:val="005E02CF"/>
    <w:rsid w:val="005E132A"/>
    <w:rsid w:val="005E1A98"/>
    <w:rsid w:val="005E2835"/>
    <w:rsid w:val="005E2EB6"/>
    <w:rsid w:val="005F2565"/>
    <w:rsid w:val="005F42C1"/>
    <w:rsid w:val="005F7345"/>
    <w:rsid w:val="00602893"/>
    <w:rsid w:val="006110FA"/>
    <w:rsid w:val="00611188"/>
    <w:rsid w:val="00614C1A"/>
    <w:rsid w:val="00616535"/>
    <w:rsid w:val="0061738D"/>
    <w:rsid w:val="006174A4"/>
    <w:rsid w:val="0062160A"/>
    <w:rsid w:val="00621B0C"/>
    <w:rsid w:val="00623B54"/>
    <w:rsid w:val="006264B9"/>
    <w:rsid w:val="0063183B"/>
    <w:rsid w:val="00634F58"/>
    <w:rsid w:val="00646132"/>
    <w:rsid w:val="006538A1"/>
    <w:rsid w:val="00654492"/>
    <w:rsid w:val="00664A6B"/>
    <w:rsid w:val="00665654"/>
    <w:rsid w:val="00666D37"/>
    <w:rsid w:val="0066711D"/>
    <w:rsid w:val="00670FD7"/>
    <w:rsid w:val="006769A0"/>
    <w:rsid w:val="00676E88"/>
    <w:rsid w:val="00681AC2"/>
    <w:rsid w:val="00687F65"/>
    <w:rsid w:val="006941BE"/>
    <w:rsid w:val="0069514D"/>
    <w:rsid w:val="00695661"/>
    <w:rsid w:val="006B06BB"/>
    <w:rsid w:val="006B4C52"/>
    <w:rsid w:val="006C742A"/>
    <w:rsid w:val="006D18E4"/>
    <w:rsid w:val="006D2B76"/>
    <w:rsid w:val="006D339F"/>
    <w:rsid w:val="006E3036"/>
    <w:rsid w:val="006E3C00"/>
    <w:rsid w:val="006E4C3B"/>
    <w:rsid w:val="006E5595"/>
    <w:rsid w:val="006E5722"/>
    <w:rsid w:val="006E75DB"/>
    <w:rsid w:val="006F513A"/>
    <w:rsid w:val="006F7EA7"/>
    <w:rsid w:val="0070041A"/>
    <w:rsid w:val="007006BB"/>
    <w:rsid w:val="00714521"/>
    <w:rsid w:val="00715C61"/>
    <w:rsid w:val="0071640B"/>
    <w:rsid w:val="007221A8"/>
    <w:rsid w:val="00727EC0"/>
    <w:rsid w:val="00732890"/>
    <w:rsid w:val="0073373B"/>
    <w:rsid w:val="007356B9"/>
    <w:rsid w:val="00743201"/>
    <w:rsid w:val="0076155B"/>
    <w:rsid w:val="00765B9E"/>
    <w:rsid w:val="00770486"/>
    <w:rsid w:val="007728CA"/>
    <w:rsid w:val="00776107"/>
    <w:rsid w:val="00776F9C"/>
    <w:rsid w:val="00780434"/>
    <w:rsid w:val="007821E4"/>
    <w:rsid w:val="0078303D"/>
    <w:rsid w:val="00791780"/>
    <w:rsid w:val="00791DA1"/>
    <w:rsid w:val="00792731"/>
    <w:rsid w:val="00796CD3"/>
    <w:rsid w:val="007A251E"/>
    <w:rsid w:val="007A5FD3"/>
    <w:rsid w:val="007A7D22"/>
    <w:rsid w:val="007B6CC7"/>
    <w:rsid w:val="007B74AD"/>
    <w:rsid w:val="007C38A7"/>
    <w:rsid w:val="007C787E"/>
    <w:rsid w:val="007D5BB5"/>
    <w:rsid w:val="007D730B"/>
    <w:rsid w:val="007E04C0"/>
    <w:rsid w:val="007E1DA9"/>
    <w:rsid w:val="007E20D2"/>
    <w:rsid w:val="007E2137"/>
    <w:rsid w:val="007E495B"/>
    <w:rsid w:val="007F6601"/>
    <w:rsid w:val="00806C22"/>
    <w:rsid w:val="008100B7"/>
    <w:rsid w:val="00811FFE"/>
    <w:rsid w:val="00813A9E"/>
    <w:rsid w:val="008229D8"/>
    <w:rsid w:val="00827E5C"/>
    <w:rsid w:val="00830F83"/>
    <w:rsid w:val="0083197B"/>
    <w:rsid w:val="00831C73"/>
    <w:rsid w:val="008362A6"/>
    <w:rsid w:val="00837836"/>
    <w:rsid w:val="00840972"/>
    <w:rsid w:val="00840A2F"/>
    <w:rsid w:val="008430AD"/>
    <w:rsid w:val="00844EBA"/>
    <w:rsid w:val="00851FE4"/>
    <w:rsid w:val="00853CDF"/>
    <w:rsid w:val="008579D4"/>
    <w:rsid w:val="00861D79"/>
    <w:rsid w:val="008625C1"/>
    <w:rsid w:val="00862735"/>
    <w:rsid w:val="0086338A"/>
    <w:rsid w:val="00865479"/>
    <w:rsid w:val="008721FC"/>
    <w:rsid w:val="00876416"/>
    <w:rsid w:val="00877A0B"/>
    <w:rsid w:val="008935D5"/>
    <w:rsid w:val="00894BB0"/>
    <w:rsid w:val="008A1F2F"/>
    <w:rsid w:val="008A3338"/>
    <w:rsid w:val="008B016C"/>
    <w:rsid w:val="008B6226"/>
    <w:rsid w:val="008B71BA"/>
    <w:rsid w:val="008C251F"/>
    <w:rsid w:val="008C4271"/>
    <w:rsid w:val="008C4C58"/>
    <w:rsid w:val="008C5495"/>
    <w:rsid w:val="008C6095"/>
    <w:rsid w:val="008D1354"/>
    <w:rsid w:val="008D3E88"/>
    <w:rsid w:val="008E0EDD"/>
    <w:rsid w:val="008E37DD"/>
    <w:rsid w:val="008E4CBF"/>
    <w:rsid w:val="008F07F7"/>
    <w:rsid w:val="00904788"/>
    <w:rsid w:val="00907833"/>
    <w:rsid w:val="00912D73"/>
    <w:rsid w:val="00915D40"/>
    <w:rsid w:val="0091782F"/>
    <w:rsid w:val="009322D2"/>
    <w:rsid w:val="00941756"/>
    <w:rsid w:val="00943DDE"/>
    <w:rsid w:val="009448E4"/>
    <w:rsid w:val="00947E19"/>
    <w:rsid w:val="0096202C"/>
    <w:rsid w:val="009662D9"/>
    <w:rsid w:val="009709EE"/>
    <w:rsid w:val="0097213E"/>
    <w:rsid w:val="009739BD"/>
    <w:rsid w:val="00980D3B"/>
    <w:rsid w:val="0098223A"/>
    <w:rsid w:val="00982856"/>
    <w:rsid w:val="009914A8"/>
    <w:rsid w:val="009967B5"/>
    <w:rsid w:val="009A352E"/>
    <w:rsid w:val="009A567F"/>
    <w:rsid w:val="009A6553"/>
    <w:rsid w:val="009A7B71"/>
    <w:rsid w:val="009B290F"/>
    <w:rsid w:val="009B2D1E"/>
    <w:rsid w:val="009B6E30"/>
    <w:rsid w:val="009B731C"/>
    <w:rsid w:val="009C633D"/>
    <w:rsid w:val="009D1036"/>
    <w:rsid w:val="009D1633"/>
    <w:rsid w:val="009E0823"/>
    <w:rsid w:val="009E0EA4"/>
    <w:rsid w:val="009E7E01"/>
    <w:rsid w:val="009F014A"/>
    <w:rsid w:val="009F32C5"/>
    <w:rsid w:val="009F42CB"/>
    <w:rsid w:val="009F4A3D"/>
    <w:rsid w:val="009F6720"/>
    <w:rsid w:val="00A0030B"/>
    <w:rsid w:val="00A012EE"/>
    <w:rsid w:val="00A017F8"/>
    <w:rsid w:val="00A109EB"/>
    <w:rsid w:val="00A10A20"/>
    <w:rsid w:val="00A1199C"/>
    <w:rsid w:val="00A12F5A"/>
    <w:rsid w:val="00A15717"/>
    <w:rsid w:val="00A22636"/>
    <w:rsid w:val="00A3368E"/>
    <w:rsid w:val="00A35F53"/>
    <w:rsid w:val="00A37650"/>
    <w:rsid w:val="00A37E8A"/>
    <w:rsid w:val="00A400BE"/>
    <w:rsid w:val="00A41BAF"/>
    <w:rsid w:val="00A43E4F"/>
    <w:rsid w:val="00A47CEC"/>
    <w:rsid w:val="00A516FA"/>
    <w:rsid w:val="00A51CCC"/>
    <w:rsid w:val="00A52728"/>
    <w:rsid w:val="00A56C2A"/>
    <w:rsid w:val="00A706D4"/>
    <w:rsid w:val="00A729EB"/>
    <w:rsid w:val="00A72C87"/>
    <w:rsid w:val="00A7305A"/>
    <w:rsid w:val="00A81A0D"/>
    <w:rsid w:val="00A96AD4"/>
    <w:rsid w:val="00A9700B"/>
    <w:rsid w:val="00AA0852"/>
    <w:rsid w:val="00AA14D0"/>
    <w:rsid w:val="00AA41BA"/>
    <w:rsid w:val="00AB39B2"/>
    <w:rsid w:val="00AD027A"/>
    <w:rsid w:val="00AD3020"/>
    <w:rsid w:val="00AD4DD0"/>
    <w:rsid w:val="00AE1616"/>
    <w:rsid w:val="00AE1B7B"/>
    <w:rsid w:val="00AE262A"/>
    <w:rsid w:val="00AE6038"/>
    <w:rsid w:val="00AE7F0E"/>
    <w:rsid w:val="00AF06F1"/>
    <w:rsid w:val="00AF7BD9"/>
    <w:rsid w:val="00B01E96"/>
    <w:rsid w:val="00B05C28"/>
    <w:rsid w:val="00B06777"/>
    <w:rsid w:val="00B10367"/>
    <w:rsid w:val="00B12493"/>
    <w:rsid w:val="00B14770"/>
    <w:rsid w:val="00B14862"/>
    <w:rsid w:val="00B22FC7"/>
    <w:rsid w:val="00B30F81"/>
    <w:rsid w:val="00B31B37"/>
    <w:rsid w:val="00B43BD2"/>
    <w:rsid w:val="00B4427A"/>
    <w:rsid w:val="00B45A43"/>
    <w:rsid w:val="00B502F6"/>
    <w:rsid w:val="00B51889"/>
    <w:rsid w:val="00B5279A"/>
    <w:rsid w:val="00B52EC9"/>
    <w:rsid w:val="00B54AA6"/>
    <w:rsid w:val="00B61503"/>
    <w:rsid w:val="00B63258"/>
    <w:rsid w:val="00B652DA"/>
    <w:rsid w:val="00B710CA"/>
    <w:rsid w:val="00B722B3"/>
    <w:rsid w:val="00B741CE"/>
    <w:rsid w:val="00B75BC3"/>
    <w:rsid w:val="00B81425"/>
    <w:rsid w:val="00B86232"/>
    <w:rsid w:val="00B874A5"/>
    <w:rsid w:val="00B93728"/>
    <w:rsid w:val="00B9586C"/>
    <w:rsid w:val="00B97717"/>
    <w:rsid w:val="00BA25E8"/>
    <w:rsid w:val="00BA6CFB"/>
    <w:rsid w:val="00BA75F7"/>
    <w:rsid w:val="00BC181F"/>
    <w:rsid w:val="00BC3791"/>
    <w:rsid w:val="00BC5907"/>
    <w:rsid w:val="00BD3510"/>
    <w:rsid w:val="00BD3656"/>
    <w:rsid w:val="00BE16D0"/>
    <w:rsid w:val="00BE3026"/>
    <w:rsid w:val="00BE503D"/>
    <w:rsid w:val="00BF16B2"/>
    <w:rsid w:val="00BF449A"/>
    <w:rsid w:val="00BF4AF8"/>
    <w:rsid w:val="00C00304"/>
    <w:rsid w:val="00C01B8D"/>
    <w:rsid w:val="00C04B52"/>
    <w:rsid w:val="00C0540A"/>
    <w:rsid w:val="00C05B7F"/>
    <w:rsid w:val="00C24DB3"/>
    <w:rsid w:val="00C25FB6"/>
    <w:rsid w:val="00C26813"/>
    <w:rsid w:val="00C27FCC"/>
    <w:rsid w:val="00C31A02"/>
    <w:rsid w:val="00C35E9D"/>
    <w:rsid w:val="00C366ED"/>
    <w:rsid w:val="00C37892"/>
    <w:rsid w:val="00C4001C"/>
    <w:rsid w:val="00C42166"/>
    <w:rsid w:val="00C436D7"/>
    <w:rsid w:val="00C44357"/>
    <w:rsid w:val="00C50023"/>
    <w:rsid w:val="00C5773A"/>
    <w:rsid w:val="00C66C79"/>
    <w:rsid w:val="00C67485"/>
    <w:rsid w:val="00C679C0"/>
    <w:rsid w:val="00C71812"/>
    <w:rsid w:val="00C732C6"/>
    <w:rsid w:val="00C7458A"/>
    <w:rsid w:val="00C75526"/>
    <w:rsid w:val="00C778BF"/>
    <w:rsid w:val="00C82110"/>
    <w:rsid w:val="00C958F8"/>
    <w:rsid w:val="00CA1D3B"/>
    <w:rsid w:val="00CB327C"/>
    <w:rsid w:val="00CB4473"/>
    <w:rsid w:val="00CB52B0"/>
    <w:rsid w:val="00CB6984"/>
    <w:rsid w:val="00CC0038"/>
    <w:rsid w:val="00CC0400"/>
    <w:rsid w:val="00CC16B2"/>
    <w:rsid w:val="00CC46D0"/>
    <w:rsid w:val="00CC711D"/>
    <w:rsid w:val="00CD3B65"/>
    <w:rsid w:val="00CD6318"/>
    <w:rsid w:val="00CD7DD9"/>
    <w:rsid w:val="00CE00C9"/>
    <w:rsid w:val="00CE1467"/>
    <w:rsid w:val="00CE2350"/>
    <w:rsid w:val="00CE3C62"/>
    <w:rsid w:val="00CE4BD0"/>
    <w:rsid w:val="00CE5499"/>
    <w:rsid w:val="00CF3965"/>
    <w:rsid w:val="00CF46D8"/>
    <w:rsid w:val="00CF5D05"/>
    <w:rsid w:val="00D02A74"/>
    <w:rsid w:val="00D02EBA"/>
    <w:rsid w:val="00D05FEF"/>
    <w:rsid w:val="00D062DB"/>
    <w:rsid w:val="00D070B2"/>
    <w:rsid w:val="00D1000A"/>
    <w:rsid w:val="00D104C6"/>
    <w:rsid w:val="00D1073B"/>
    <w:rsid w:val="00D169E5"/>
    <w:rsid w:val="00D205E5"/>
    <w:rsid w:val="00D2539A"/>
    <w:rsid w:val="00D2610F"/>
    <w:rsid w:val="00D2626C"/>
    <w:rsid w:val="00D27131"/>
    <w:rsid w:val="00D3573A"/>
    <w:rsid w:val="00D409E6"/>
    <w:rsid w:val="00D45AD3"/>
    <w:rsid w:val="00D60031"/>
    <w:rsid w:val="00D64F4A"/>
    <w:rsid w:val="00D71CFA"/>
    <w:rsid w:val="00D71D68"/>
    <w:rsid w:val="00D73157"/>
    <w:rsid w:val="00D74B4F"/>
    <w:rsid w:val="00D849EB"/>
    <w:rsid w:val="00D85214"/>
    <w:rsid w:val="00D85BEB"/>
    <w:rsid w:val="00D93399"/>
    <w:rsid w:val="00D93E15"/>
    <w:rsid w:val="00D955D5"/>
    <w:rsid w:val="00D9705F"/>
    <w:rsid w:val="00D97F47"/>
    <w:rsid w:val="00DA038D"/>
    <w:rsid w:val="00DA23BA"/>
    <w:rsid w:val="00DA63C9"/>
    <w:rsid w:val="00DB3434"/>
    <w:rsid w:val="00DB4F46"/>
    <w:rsid w:val="00DB78A9"/>
    <w:rsid w:val="00DC0ACE"/>
    <w:rsid w:val="00DE0652"/>
    <w:rsid w:val="00DE292F"/>
    <w:rsid w:val="00DE413D"/>
    <w:rsid w:val="00DE6446"/>
    <w:rsid w:val="00DE6D8A"/>
    <w:rsid w:val="00DF57E0"/>
    <w:rsid w:val="00DF660C"/>
    <w:rsid w:val="00E049B0"/>
    <w:rsid w:val="00E04A8C"/>
    <w:rsid w:val="00E20FB3"/>
    <w:rsid w:val="00E26A3A"/>
    <w:rsid w:val="00E26F19"/>
    <w:rsid w:val="00E303A3"/>
    <w:rsid w:val="00E31925"/>
    <w:rsid w:val="00E32728"/>
    <w:rsid w:val="00E332C6"/>
    <w:rsid w:val="00E378EA"/>
    <w:rsid w:val="00E4021C"/>
    <w:rsid w:val="00E44B65"/>
    <w:rsid w:val="00E478B5"/>
    <w:rsid w:val="00E47EDA"/>
    <w:rsid w:val="00E55106"/>
    <w:rsid w:val="00E57E86"/>
    <w:rsid w:val="00E60E63"/>
    <w:rsid w:val="00E64FBD"/>
    <w:rsid w:val="00E669C7"/>
    <w:rsid w:val="00E75687"/>
    <w:rsid w:val="00E76348"/>
    <w:rsid w:val="00E800F0"/>
    <w:rsid w:val="00E802DA"/>
    <w:rsid w:val="00E875AE"/>
    <w:rsid w:val="00E87A65"/>
    <w:rsid w:val="00E915AB"/>
    <w:rsid w:val="00E92459"/>
    <w:rsid w:val="00E950F5"/>
    <w:rsid w:val="00E972FA"/>
    <w:rsid w:val="00EA389F"/>
    <w:rsid w:val="00EA7C82"/>
    <w:rsid w:val="00EB03DD"/>
    <w:rsid w:val="00EB0BB8"/>
    <w:rsid w:val="00EB2B96"/>
    <w:rsid w:val="00EB324C"/>
    <w:rsid w:val="00EB3821"/>
    <w:rsid w:val="00EB40AC"/>
    <w:rsid w:val="00EB4C9E"/>
    <w:rsid w:val="00EB6B22"/>
    <w:rsid w:val="00EC094D"/>
    <w:rsid w:val="00EC4CFE"/>
    <w:rsid w:val="00EC6E69"/>
    <w:rsid w:val="00EC74F0"/>
    <w:rsid w:val="00ED038B"/>
    <w:rsid w:val="00ED33DC"/>
    <w:rsid w:val="00ED411E"/>
    <w:rsid w:val="00ED6F29"/>
    <w:rsid w:val="00EE5124"/>
    <w:rsid w:val="00EE6CB8"/>
    <w:rsid w:val="00EF0928"/>
    <w:rsid w:val="00F015AE"/>
    <w:rsid w:val="00F07B84"/>
    <w:rsid w:val="00F20E21"/>
    <w:rsid w:val="00F231E5"/>
    <w:rsid w:val="00F2544D"/>
    <w:rsid w:val="00F30142"/>
    <w:rsid w:val="00F3375F"/>
    <w:rsid w:val="00F369A9"/>
    <w:rsid w:val="00F41664"/>
    <w:rsid w:val="00F46779"/>
    <w:rsid w:val="00F46A5E"/>
    <w:rsid w:val="00F47573"/>
    <w:rsid w:val="00F515B7"/>
    <w:rsid w:val="00F55767"/>
    <w:rsid w:val="00F55A51"/>
    <w:rsid w:val="00F62406"/>
    <w:rsid w:val="00F6281E"/>
    <w:rsid w:val="00F731F3"/>
    <w:rsid w:val="00F8179E"/>
    <w:rsid w:val="00F872C3"/>
    <w:rsid w:val="00F936E5"/>
    <w:rsid w:val="00F94DD2"/>
    <w:rsid w:val="00F95B90"/>
    <w:rsid w:val="00FA1473"/>
    <w:rsid w:val="00FA4C96"/>
    <w:rsid w:val="00FB6FC0"/>
    <w:rsid w:val="00FC0F68"/>
    <w:rsid w:val="00FC11C2"/>
    <w:rsid w:val="00FC3DFA"/>
    <w:rsid w:val="00FD44C4"/>
    <w:rsid w:val="00FE024D"/>
    <w:rsid w:val="00FE07DC"/>
    <w:rsid w:val="00FE45F7"/>
    <w:rsid w:val="00FF0294"/>
    <w:rsid w:val="1B7179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qFormat="1" w:unhideWhenUsed="0"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qFormat/>
    <w:uiPriority w:val="0"/>
    <w:pPr>
      <w:keepNext/>
      <w:keepLines/>
      <w:spacing w:line="600" w:lineRule="exact"/>
      <w:ind w:left="630" w:leftChars="300"/>
      <w:outlineLvl w:val="2"/>
    </w:pPr>
    <w:rPr>
      <w:rFonts w:ascii="仿宋_GB2312" w:hAnsi="仿宋_GB2312" w:eastAsia="仿宋_GB2312" w:cs="Times New Roman"/>
      <w:b/>
      <w:bCs/>
      <w:sz w:val="32"/>
      <w:szCs w:val="32"/>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uiPriority w:val="39"/>
    <w:pPr>
      <w:ind w:left="1260"/>
      <w:jc w:val="left"/>
    </w:pPr>
    <w:rPr>
      <w:rFonts w:cstheme="minorHAnsi"/>
      <w:sz w:val="18"/>
      <w:szCs w:val="18"/>
    </w:rPr>
  </w:style>
  <w:style w:type="paragraph" w:styleId="6">
    <w:name w:val="toc 5"/>
    <w:basedOn w:val="1"/>
    <w:next w:val="1"/>
    <w:unhideWhenUsed/>
    <w:uiPriority w:val="39"/>
    <w:pPr>
      <w:ind w:left="840"/>
      <w:jc w:val="left"/>
    </w:pPr>
    <w:rPr>
      <w:rFonts w:cstheme="minorHAnsi"/>
      <w:sz w:val="18"/>
      <w:szCs w:val="18"/>
    </w:rPr>
  </w:style>
  <w:style w:type="paragraph" w:styleId="7">
    <w:name w:val="toc 3"/>
    <w:basedOn w:val="1"/>
    <w:next w:val="1"/>
    <w:qFormat/>
    <w:uiPriority w:val="39"/>
    <w:pPr>
      <w:ind w:left="420"/>
      <w:jc w:val="left"/>
    </w:pPr>
    <w:rPr>
      <w:rFonts w:cstheme="minorHAnsi"/>
      <w:i/>
      <w:iCs/>
      <w:sz w:val="20"/>
      <w:szCs w:val="20"/>
    </w:rPr>
  </w:style>
  <w:style w:type="paragraph" w:styleId="8">
    <w:name w:val="toc 8"/>
    <w:basedOn w:val="1"/>
    <w:next w:val="1"/>
    <w:unhideWhenUsed/>
    <w:uiPriority w:val="39"/>
    <w:pPr>
      <w:ind w:left="1470"/>
      <w:jc w:val="left"/>
    </w:pPr>
    <w:rPr>
      <w:rFonts w:cstheme="minorHAnsi"/>
      <w:sz w:val="18"/>
      <w:szCs w:val="18"/>
    </w:rPr>
  </w:style>
  <w:style w:type="paragraph" w:styleId="9">
    <w:name w:val="Balloon Text"/>
    <w:basedOn w:val="1"/>
    <w:link w:val="28"/>
    <w:unhideWhenUsed/>
    <w:qFormat/>
    <w:uiPriority w:val="0"/>
    <w:rPr>
      <w:rFonts w:ascii="Calibri" w:hAnsi="Calibri" w:eastAsia="宋体" w:cs="Times New Roman"/>
      <w:kern w:val="0"/>
      <w:sz w:val="18"/>
      <w:szCs w:val="18"/>
    </w:rPr>
  </w:style>
  <w:style w:type="paragraph" w:styleId="10">
    <w:name w:val="footer"/>
    <w:basedOn w:val="1"/>
    <w:link w:val="33"/>
    <w:unhideWhenUsed/>
    <w:qFormat/>
    <w:uiPriority w:val="99"/>
    <w:pPr>
      <w:tabs>
        <w:tab w:val="center" w:pos="4153"/>
        <w:tab w:val="right" w:pos="8306"/>
      </w:tabs>
      <w:snapToGrid w:val="0"/>
      <w:jc w:val="left"/>
    </w:pPr>
    <w:rPr>
      <w:sz w:val="18"/>
      <w:szCs w:val="18"/>
    </w:rPr>
  </w:style>
  <w:style w:type="paragraph" w:styleId="11">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pacing w:before="120" w:after="120"/>
      <w:jc w:val="left"/>
    </w:pPr>
    <w:rPr>
      <w:rFonts w:cstheme="minorHAnsi"/>
      <w:b/>
      <w:bCs/>
      <w:caps/>
      <w:sz w:val="20"/>
      <w:szCs w:val="20"/>
    </w:rPr>
  </w:style>
  <w:style w:type="paragraph" w:styleId="13">
    <w:name w:val="toc 4"/>
    <w:basedOn w:val="1"/>
    <w:next w:val="1"/>
    <w:unhideWhenUsed/>
    <w:uiPriority w:val="39"/>
    <w:pPr>
      <w:ind w:left="630"/>
      <w:jc w:val="left"/>
    </w:pPr>
    <w:rPr>
      <w:rFonts w:cstheme="minorHAnsi"/>
      <w:sz w:val="18"/>
      <w:szCs w:val="18"/>
    </w:rPr>
  </w:style>
  <w:style w:type="paragraph" w:styleId="14">
    <w:name w:val="toc 6"/>
    <w:basedOn w:val="1"/>
    <w:next w:val="1"/>
    <w:unhideWhenUsed/>
    <w:uiPriority w:val="39"/>
    <w:pPr>
      <w:ind w:left="1050"/>
      <w:jc w:val="left"/>
    </w:pPr>
    <w:rPr>
      <w:rFonts w:cstheme="minorHAnsi"/>
      <w:sz w:val="18"/>
      <w:szCs w:val="18"/>
    </w:rPr>
  </w:style>
  <w:style w:type="paragraph" w:styleId="15">
    <w:name w:val="toc 2"/>
    <w:basedOn w:val="1"/>
    <w:next w:val="1"/>
    <w:uiPriority w:val="39"/>
    <w:pPr>
      <w:ind w:left="210"/>
      <w:jc w:val="left"/>
    </w:pPr>
    <w:rPr>
      <w:rFonts w:cstheme="minorHAnsi"/>
      <w:smallCaps/>
      <w:sz w:val="20"/>
      <w:szCs w:val="20"/>
    </w:rPr>
  </w:style>
  <w:style w:type="paragraph" w:styleId="16">
    <w:name w:val="toc 9"/>
    <w:basedOn w:val="1"/>
    <w:next w:val="1"/>
    <w:unhideWhenUsed/>
    <w:uiPriority w:val="39"/>
    <w:pPr>
      <w:ind w:left="1680"/>
      <w:jc w:val="left"/>
    </w:pPr>
    <w:rPr>
      <w:rFonts w:cstheme="minorHAnsi"/>
      <w:sz w:val="18"/>
      <w:szCs w:val="18"/>
    </w:rPr>
  </w:style>
  <w:style w:type="paragraph" w:styleId="17">
    <w:name w:val="HTML Preformatted"/>
    <w:basedOn w:val="1"/>
    <w:link w:val="3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21">
    <w:name w:val="Strong"/>
    <w:basedOn w:val="20"/>
    <w:qFormat/>
    <w:uiPriority w:val="22"/>
    <w:rPr>
      <w:b/>
      <w:bCs/>
    </w:rPr>
  </w:style>
  <w:style w:type="character" w:styleId="22">
    <w:name w:val="Emphasis"/>
    <w:basedOn w:val="20"/>
    <w:qFormat/>
    <w:uiPriority w:val="20"/>
    <w:rPr>
      <w:i/>
      <w:iCs/>
    </w:rPr>
  </w:style>
  <w:style w:type="character" w:styleId="23">
    <w:name w:val="Hyperlink"/>
    <w:qFormat/>
    <w:uiPriority w:val="99"/>
    <w:rPr>
      <w:color w:val="0000FF"/>
      <w:u w:val="single"/>
    </w:rPr>
  </w:style>
  <w:style w:type="paragraph" w:customStyle="1" w:styleId="24">
    <w:name w:val="正文(仿)首缩"/>
    <w:basedOn w:val="1"/>
    <w:qFormat/>
    <w:uiPriority w:val="0"/>
    <w:pPr>
      <w:ind w:firstLine="554" w:firstLineChars="200"/>
    </w:pPr>
    <w:rPr>
      <w:rFonts w:ascii="仿宋_GB2312" w:hAnsi="Times New Roman" w:eastAsia="仿宋_GB2312"/>
      <w:sz w:val="28"/>
      <w:szCs w:val="20"/>
    </w:rPr>
  </w:style>
  <w:style w:type="paragraph" w:customStyle="1" w:styleId="25">
    <w:name w:val="正文文本 21"/>
    <w:basedOn w:val="1"/>
    <w:qFormat/>
    <w:uiPriority w:val="0"/>
    <w:pPr>
      <w:spacing w:after="120" w:line="480" w:lineRule="auto"/>
    </w:pPr>
    <w:rPr>
      <w:rFonts w:ascii="Times New Roman" w:hAnsi="Times New Roman" w:eastAsia="宋体" w:cs="Times New Roman"/>
      <w:kern w:val="0"/>
      <w:sz w:val="20"/>
      <w:szCs w:val="24"/>
    </w:rPr>
  </w:style>
  <w:style w:type="character" w:customStyle="1" w:styleId="26">
    <w:name w:val="标题 3 Char"/>
    <w:basedOn w:val="20"/>
    <w:link w:val="4"/>
    <w:qFormat/>
    <w:uiPriority w:val="0"/>
    <w:rPr>
      <w:rFonts w:ascii="仿宋_GB2312" w:hAnsi="仿宋_GB2312" w:eastAsia="仿宋_GB2312" w:cs="Times New Roman"/>
      <w:b/>
      <w:bCs/>
      <w:sz w:val="32"/>
      <w:szCs w:val="32"/>
    </w:rPr>
  </w:style>
  <w:style w:type="paragraph" w:customStyle="1" w:styleId="27">
    <w:name w:val="p0"/>
    <w:basedOn w:val="1"/>
    <w:uiPriority w:val="0"/>
    <w:pPr>
      <w:widowControl/>
    </w:pPr>
    <w:rPr>
      <w:rFonts w:ascii="Times New Roman" w:hAnsi="Times New Roman" w:eastAsia="宋体" w:cs="Times New Roman"/>
      <w:kern w:val="0"/>
      <w:szCs w:val="21"/>
    </w:rPr>
  </w:style>
  <w:style w:type="character" w:customStyle="1" w:styleId="28">
    <w:name w:val="批注框文本 Char"/>
    <w:basedOn w:val="20"/>
    <w:link w:val="9"/>
    <w:qFormat/>
    <w:uiPriority w:val="0"/>
    <w:rPr>
      <w:rFonts w:ascii="Calibri" w:hAnsi="Calibri" w:eastAsia="宋体" w:cs="Times New Roman"/>
      <w:kern w:val="0"/>
      <w:sz w:val="18"/>
      <w:szCs w:val="18"/>
    </w:rPr>
  </w:style>
  <w:style w:type="character" w:customStyle="1" w:styleId="29">
    <w:name w:val="标题 1 Char"/>
    <w:basedOn w:val="20"/>
    <w:link w:val="2"/>
    <w:qFormat/>
    <w:uiPriority w:val="9"/>
    <w:rPr>
      <w:b/>
      <w:bCs/>
      <w:kern w:val="44"/>
      <w:sz w:val="44"/>
      <w:szCs w:val="44"/>
    </w:rPr>
  </w:style>
  <w:style w:type="character" w:customStyle="1" w:styleId="30">
    <w:name w:val="标题 2 Char"/>
    <w:basedOn w:val="20"/>
    <w:link w:val="3"/>
    <w:qFormat/>
    <w:uiPriority w:val="9"/>
    <w:rPr>
      <w:rFonts w:asciiTheme="majorHAnsi" w:hAnsiTheme="majorHAnsi" w:eastAsiaTheme="majorEastAsia" w:cstheme="majorBidi"/>
      <w:b/>
      <w:bCs/>
      <w:sz w:val="32"/>
      <w:szCs w:val="32"/>
    </w:rPr>
  </w:style>
  <w:style w:type="character" w:customStyle="1" w:styleId="31">
    <w:name w:val="HTML 预设格式 Char"/>
    <w:basedOn w:val="20"/>
    <w:link w:val="17"/>
    <w:semiHidden/>
    <w:qFormat/>
    <w:uiPriority w:val="99"/>
    <w:rPr>
      <w:rFonts w:ascii="宋体" w:hAnsi="宋体" w:eastAsia="宋体" w:cs="宋体"/>
      <w:kern w:val="0"/>
      <w:sz w:val="24"/>
      <w:szCs w:val="24"/>
    </w:rPr>
  </w:style>
  <w:style w:type="paragraph" w:customStyle="1" w:styleId="32">
    <w:name w:val="正文 New"/>
    <w:qFormat/>
    <w:uiPriority w:val="0"/>
    <w:pPr>
      <w:widowControl w:val="0"/>
      <w:jc w:val="both"/>
    </w:pPr>
    <w:rPr>
      <w:rFonts w:ascii="Calibri" w:hAnsi="Calibri" w:eastAsiaTheme="minorEastAsia" w:cstheme="minorBidi"/>
      <w:kern w:val="2"/>
      <w:sz w:val="21"/>
      <w:szCs w:val="22"/>
      <w:lang w:val="en-US" w:eastAsia="zh-CN" w:bidi="ar-SA"/>
    </w:rPr>
  </w:style>
  <w:style w:type="character" w:customStyle="1" w:styleId="33">
    <w:name w:val="页脚 Char"/>
    <w:basedOn w:val="20"/>
    <w:link w:val="10"/>
    <w:qFormat/>
    <w:uiPriority w:val="99"/>
    <w:rPr>
      <w:sz w:val="18"/>
      <w:szCs w:val="18"/>
    </w:rPr>
  </w:style>
  <w:style w:type="character" w:customStyle="1" w:styleId="34">
    <w:name w:val="页眉 Char"/>
    <w:basedOn w:val="20"/>
    <w:link w:val="11"/>
    <w:qFormat/>
    <w:uiPriority w:val="99"/>
    <w:rPr>
      <w:sz w:val="18"/>
      <w:szCs w:val="18"/>
    </w:rPr>
  </w:style>
  <w:style w:type="paragraph" w:customStyle="1" w:styleId="35">
    <w:name w:val="Char Char Char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36">
    <w:name w:val="页脚 New"/>
    <w:basedOn w:val="32"/>
    <w:qFormat/>
    <w:uiPriority w:val="0"/>
    <w:pPr>
      <w:tabs>
        <w:tab w:val="center" w:pos="4153"/>
        <w:tab w:val="right" w:pos="8306"/>
      </w:tabs>
      <w:snapToGrid w:val="0"/>
      <w:jc w:val="left"/>
    </w:pPr>
    <w:rPr>
      <w:sz w:val="18"/>
      <w:szCs w:val="18"/>
    </w:rPr>
  </w:style>
  <w:style w:type="paragraph" w:customStyle="1" w:styleId="3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38">
    <w:name w:val="Char Char Char Char Char Char Char1"/>
    <w:basedOn w:val="1"/>
    <w:uiPriority w:val="0"/>
    <w:pPr>
      <w:adjustRightInd w:val="0"/>
      <w:spacing w:line="360" w:lineRule="auto"/>
    </w:pPr>
    <w:rPr>
      <w:rFonts w:ascii="Times New Roman" w:hAnsi="Times New Roman" w:eastAsia="宋体" w:cs="Times New Roman"/>
      <w:szCs w:val="20"/>
    </w:rPr>
  </w:style>
  <w:style w:type="paragraph" w:customStyle="1" w:styleId="39">
    <w:name w:val="Char Char Char Char Char Char Char2"/>
    <w:basedOn w:val="1"/>
    <w:uiPriority w:val="0"/>
    <w:pPr>
      <w:adjustRightInd w:val="0"/>
      <w:spacing w:line="360" w:lineRule="auto"/>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5F1E22-E166-49B7-BFB3-12B656CE8C7D}">
  <ds:schemaRefs/>
</ds:datastoreItem>
</file>

<file path=docProps/app.xml><?xml version="1.0" encoding="utf-8"?>
<Properties xmlns="http://schemas.openxmlformats.org/officeDocument/2006/extended-properties" xmlns:vt="http://schemas.openxmlformats.org/officeDocument/2006/docPropsVTypes">
  <Template>Normal</Template>
  <Pages>23</Pages>
  <Words>2186</Words>
  <Characters>12464</Characters>
  <Lines>103</Lines>
  <Paragraphs>29</Paragraphs>
  <TotalTime>0</TotalTime>
  <ScaleCrop>false</ScaleCrop>
  <LinksUpToDate>false</LinksUpToDate>
  <CharactersWithSpaces>14621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2020-10-03T09:22:00Z</dcterms:created>
  <dc:creator>ym</dc:creator>
  <cp:lastModifiedBy>沈瑾(拟稿人校对)</cp:lastModifiedBy>
  <dcterms:modified xsi:type="dcterms:W3CDTF">2021-08-04T07:32:38Z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