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9C" w:rsidRPr="0091409C" w:rsidRDefault="0091409C" w:rsidP="0091409C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45"/>
          <w:szCs w:val="45"/>
        </w:rPr>
      </w:pPr>
      <w:bookmarkStart w:id="0" w:name="_GoBack"/>
      <w:r w:rsidRPr="0091409C">
        <w:rPr>
          <w:rFonts w:ascii="微软雅黑" w:eastAsia="微软雅黑" w:hAnsi="微软雅黑" w:cs="宋体" w:hint="eastAsia"/>
          <w:color w:val="333333"/>
          <w:kern w:val="36"/>
          <w:sz w:val="45"/>
          <w:szCs w:val="45"/>
        </w:rPr>
        <w:t>佛山市突发事件预警信息发布中心佛山市气象灾害预警信息“一张图”综合分析平台竞争性磋商公告</w:t>
      </w:r>
    </w:p>
    <w:bookmarkEnd w:id="0"/>
    <w:p w:rsidR="0091409C" w:rsidRPr="0091409C" w:rsidRDefault="0091409C" w:rsidP="0091409C">
      <w:pPr>
        <w:widowControl/>
        <w:shd w:val="clear" w:color="auto" w:fill="FFFFFF"/>
        <w:spacing w:line="42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项目概况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佛山市气象灾害预警信息“一张图”综合分析平台</w:t>
      </w:r>
      <w:r w:rsidRPr="0091409C">
        <w:rPr>
          <w:rFonts w:ascii="宋体" w:eastAsia="宋体" w:hAnsi="宋体" w:cs="宋体"/>
          <w:color w:val="333333"/>
          <w:kern w:val="0"/>
          <w:szCs w:val="21"/>
        </w:rPr>
        <w:t> 采购项目的潜在供应商应在</w:t>
      </w:r>
      <w:proofErr w:type="gramStart"/>
      <w:r w:rsidRPr="0091409C">
        <w:rPr>
          <w:rFonts w:ascii="宋体" w:eastAsia="宋体" w:hAnsi="宋体" w:cs="宋体"/>
          <w:color w:val="333333"/>
          <w:kern w:val="0"/>
          <w:szCs w:val="21"/>
          <w:u w:val="single"/>
        </w:rPr>
        <w:t>佛山市季华</w:t>
      </w:r>
      <w:proofErr w:type="gramEnd"/>
      <w:r w:rsidRPr="0091409C">
        <w:rPr>
          <w:rFonts w:ascii="宋体" w:eastAsia="宋体" w:hAnsi="宋体" w:cs="宋体"/>
          <w:color w:val="333333"/>
          <w:kern w:val="0"/>
          <w:szCs w:val="21"/>
          <w:u w:val="single"/>
        </w:rPr>
        <w:t>五路55号万科金融中心A座33楼3303室广东采联采购科技有限公司佛山分公司</w:t>
      </w:r>
      <w:r w:rsidRPr="0091409C">
        <w:rPr>
          <w:rFonts w:ascii="宋体" w:eastAsia="宋体" w:hAnsi="宋体" w:cs="宋体"/>
          <w:color w:val="333333"/>
          <w:kern w:val="0"/>
          <w:szCs w:val="21"/>
        </w:rPr>
        <w:t>获取采购文件，并于</w:t>
      </w:r>
      <w:r w:rsidRPr="0091409C">
        <w:rPr>
          <w:rFonts w:ascii="宋体" w:eastAsia="宋体" w:hAnsi="宋体" w:cs="宋体"/>
          <w:color w:val="333333"/>
          <w:kern w:val="0"/>
          <w:szCs w:val="21"/>
          <w:u w:val="single"/>
        </w:rPr>
        <w:t>2020年9月23日9点30分</w:t>
      </w:r>
      <w:r w:rsidRPr="0091409C">
        <w:rPr>
          <w:rFonts w:ascii="宋体" w:eastAsia="宋体" w:hAnsi="宋体" w:cs="宋体"/>
          <w:color w:val="333333"/>
          <w:kern w:val="0"/>
          <w:szCs w:val="21"/>
        </w:rPr>
        <w:t>（北京时间）前提交响应文件。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1" w:name="_Toc28359012"/>
      <w:bookmarkStart w:id="2" w:name="_Toc28359089"/>
      <w:bookmarkStart w:id="3" w:name="_Toc35393629"/>
      <w:bookmarkStart w:id="4" w:name="_Toc35393798"/>
      <w:bookmarkEnd w:id="1"/>
      <w:bookmarkEnd w:id="2"/>
      <w:bookmarkEnd w:id="3"/>
      <w:r w:rsidRPr="0091409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一、项目基本情况</w:t>
      </w:r>
      <w:bookmarkEnd w:id="4"/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项目编号：CLF0120FS01QY02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项目名称：佛山市气象灾害预警信息“一张图”综合分析平台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采购方式：竞争性磋商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预算金额：99万元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最高限价（如有）：99万元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采购需求：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562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标的名称：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佛山市气象灾害预警信息“一张图”综合分析平台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562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标的数量：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1项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562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简要技术需求或服务要求：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0" w:hanging="278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（1）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项目编号:CLF0120FS01QY02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0" w:hanging="278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标的内容一览表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417"/>
      </w:tblGrid>
      <w:tr w:rsidR="0091409C" w:rsidRPr="0091409C" w:rsidTr="0091409C">
        <w:trPr>
          <w:trHeight w:val="522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9C" w:rsidRPr="0091409C" w:rsidRDefault="0091409C" w:rsidP="0091409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1409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9C" w:rsidRPr="0091409C" w:rsidRDefault="0091409C" w:rsidP="0091409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1409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9C" w:rsidRPr="0091409C" w:rsidRDefault="0091409C" w:rsidP="0091409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1409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最高限价</w:t>
            </w:r>
          </w:p>
        </w:tc>
      </w:tr>
      <w:tr w:rsidR="0091409C" w:rsidRPr="0091409C" w:rsidTr="0091409C">
        <w:trPr>
          <w:trHeight w:val="662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9C" w:rsidRPr="0091409C" w:rsidRDefault="0091409C" w:rsidP="0091409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1409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佛山市气象灾害预警信息“一张图”综合分析平台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9C" w:rsidRPr="0091409C" w:rsidRDefault="0091409C" w:rsidP="0091409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1409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9C" w:rsidRPr="0091409C" w:rsidRDefault="0091409C" w:rsidP="0091409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1409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99万元</w:t>
            </w:r>
          </w:p>
        </w:tc>
      </w:tr>
    </w:tbl>
    <w:p w:rsidR="0091409C" w:rsidRPr="0091409C" w:rsidRDefault="0091409C" w:rsidP="0091409C">
      <w:pPr>
        <w:widowControl/>
        <w:shd w:val="clear" w:color="auto" w:fill="FFFFFF"/>
        <w:spacing w:line="315" w:lineRule="atLeast"/>
        <w:ind w:left="420" w:hanging="278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本项目只允许采购本国产品；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1276" w:hanging="1134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（4）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简要服务要求：本项目通过建设佛山市气象灾害预警信息“一张图”综合分析平台，构建海量观测数据自动化监控与统计体系，实现佛山市突发预警的全面数据流监控，确保突发预警决策的数据准确性、一致性和完整性，提高运维端到端的标准化和自动化，持续保证气象数据质量水平和业务系统正常运转。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合同履行期限：自合同签订之日起一年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本项目不接受联合体。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5" w:name="_Toc35393799"/>
      <w:bookmarkStart w:id="6" w:name="_Toc35393630"/>
      <w:bookmarkStart w:id="7" w:name="_Toc28359090"/>
      <w:bookmarkStart w:id="8" w:name="_Toc28359013"/>
      <w:bookmarkEnd w:id="5"/>
      <w:bookmarkEnd w:id="6"/>
      <w:bookmarkEnd w:id="7"/>
      <w:r w:rsidRPr="0091409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二、申请人的资格要求：</w:t>
      </w:r>
      <w:bookmarkEnd w:id="8"/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1.满足《中华人民共和国政府采购法》第二十二条规定；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9" w:name="_Toc28359014"/>
      <w:bookmarkStart w:id="10" w:name="_Toc28359091"/>
      <w:bookmarkEnd w:id="9"/>
      <w:r w:rsidRPr="0091409C">
        <w:rPr>
          <w:rFonts w:ascii="宋体" w:eastAsia="宋体" w:hAnsi="宋体" w:cs="宋体"/>
          <w:color w:val="666666"/>
          <w:kern w:val="0"/>
          <w:szCs w:val="21"/>
        </w:rPr>
        <w:t>2.</w:t>
      </w:r>
      <w:bookmarkEnd w:id="10"/>
      <w:r w:rsidRPr="0091409C">
        <w:rPr>
          <w:rFonts w:ascii="宋体" w:eastAsia="宋体" w:hAnsi="宋体" w:cs="宋体"/>
          <w:color w:val="333333"/>
          <w:kern w:val="0"/>
          <w:szCs w:val="21"/>
        </w:rPr>
        <w:t>落实政府采购政策需满足的资格要求：</w:t>
      </w:r>
      <w:r w:rsidRPr="0091409C">
        <w:rPr>
          <w:rFonts w:ascii="宋体" w:eastAsia="宋体" w:hAnsi="宋体" w:cs="宋体"/>
          <w:color w:val="333333"/>
          <w:kern w:val="0"/>
          <w:szCs w:val="21"/>
          <w:u w:val="single"/>
        </w:rPr>
        <w:t>无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3.本项目的特定资格要求：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0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1)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提供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2019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年度财务状况报告或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2020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年任意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1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个月的财务状况报告复印件，或银行出具的资信证明材料复印件；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0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提供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2020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年任意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1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个月缴纳税收和社会保障资金的凭据证明材料复印件；如依法免税或不需要缴纳社会保障资金的，应提供相关材料；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0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（4）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法律、行政法规规定的其他条件。（提供《响应供应商资格声明函》）</w:t>
      </w:r>
    </w:p>
    <w:p w:rsidR="0091409C" w:rsidRPr="0091409C" w:rsidRDefault="0091409C" w:rsidP="0091409C">
      <w:pPr>
        <w:widowControl/>
        <w:shd w:val="clear" w:color="auto" w:fill="FFFFFF"/>
        <w:spacing w:before="156" w:after="156" w:line="315" w:lineRule="atLeast"/>
        <w:ind w:left="420" w:hanging="42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2)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在提交响应文件截止时间</w:t>
      </w:r>
      <w:proofErr w:type="gramStart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前响</w:t>
      </w:r>
      <w:proofErr w:type="gramEnd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应供应商未被列入“信用中国”网站(www.creditchina.gov.cn)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以下任何记录名单之一：①失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信被执行人；②重大税收违法案件当事人名单；③政府采购严重违法失信行为。同时，不处于中国政府采购网(www.ccgp.gov.cn)“政府采购严重违法失信行为信息记录”中的禁止参加政府采购活动期间。（说明：①由采购人、采购代理机构于递交响应文件截止日在“信用中国”网站（www.creditchina.gov.cn）及中国政府采购网(www.ccgp.gov.cn)查询结果为准，如在上述网站查询结果均显示没有相关记录，视为不存在上述不良信用记录。②同时对信用信息查询记录和证据截图或下载存档。③响应供应商为分公司的，同时对该分公司所属总公司（总所）进行信用记录查询，该分公司所属总公司（总所）存在不良信用记录的，视同响应供应</w:t>
      </w:r>
      <w:proofErr w:type="gramStart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商存在</w:t>
      </w:r>
      <w:proofErr w:type="gramEnd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不良信用记录。）</w:t>
      </w:r>
    </w:p>
    <w:p w:rsidR="0091409C" w:rsidRPr="0091409C" w:rsidRDefault="0091409C" w:rsidP="0091409C">
      <w:pPr>
        <w:widowControl/>
        <w:shd w:val="clear" w:color="auto" w:fill="FFFFFF"/>
        <w:spacing w:before="156" w:after="156" w:line="420" w:lineRule="atLeast"/>
        <w:ind w:left="420" w:hanging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5)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地点：</w:t>
      </w:r>
      <w:proofErr w:type="gramStart"/>
      <w:r w:rsidRPr="0091409C">
        <w:rPr>
          <w:rFonts w:ascii="宋体" w:eastAsia="宋体" w:hAnsi="宋体" w:cs="宋体"/>
          <w:color w:val="333333"/>
          <w:kern w:val="0"/>
          <w:szCs w:val="21"/>
        </w:rPr>
        <w:t>佛山市季华</w:t>
      </w:r>
      <w:proofErr w:type="gramEnd"/>
      <w:r w:rsidRPr="0091409C">
        <w:rPr>
          <w:rFonts w:ascii="宋体" w:eastAsia="宋体" w:hAnsi="宋体" w:cs="宋体"/>
          <w:color w:val="333333"/>
          <w:kern w:val="0"/>
          <w:szCs w:val="21"/>
        </w:rPr>
        <w:t>五路55号万科金融中心A座33楼3303室会议室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11" w:name="_Toc28359016"/>
      <w:bookmarkStart w:id="12" w:name="_Toc35393802"/>
      <w:bookmarkStart w:id="13" w:name="_Toc28359093"/>
      <w:bookmarkStart w:id="14" w:name="_Toc35393633"/>
      <w:bookmarkEnd w:id="11"/>
      <w:bookmarkEnd w:id="12"/>
      <w:bookmarkEnd w:id="13"/>
      <w:r w:rsidRPr="0091409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五、开启（</w:t>
      </w:r>
      <w:r w:rsidRPr="0091409C">
        <w:rPr>
          <w:rFonts w:ascii="黑体" w:eastAsia="黑体" w:hAnsi="黑体" w:cs="宋体" w:hint="eastAsia"/>
          <w:i/>
          <w:iCs/>
          <w:color w:val="666666"/>
          <w:kern w:val="0"/>
          <w:sz w:val="28"/>
          <w:szCs w:val="28"/>
        </w:rPr>
        <w:t>竞争性磋商方式必须填写</w:t>
      </w:r>
      <w:r w:rsidRPr="0091409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）</w:t>
      </w:r>
      <w:bookmarkEnd w:id="14"/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时间：</w:t>
      </w:r>
      <w:r w:rsidRPr="0091409C">
        <w:rPr>
          <w:rFonts w:ascii="宋体" w:eastAsia="宋体" w:hAnsi="宋体" w:cs="宋体"/>
          <w:color w:val="333333"/>
          <w:kern w:val="0"/>
          <w:szCs w:val="21"/>
          <w:u w:val="single"/>
        </w:rPr>
        <w:t>2020年9月23日9点30分</w:t>
      </w:r>
      <w:r w:rsidRPr="0091409C">
        <w:rPr>
          <w:rFonts w:ascii="宋体" w:eastAsia="宋体" w:hAnsi="宋体" w:cs="宋体"/>
          <w:color w:val="333333"/>
          <w:kern w:val="0"/>
          <w:szCs w:val="21"/>
        </w:rPr>
        <w:t>（北京时间）</w:t>
      </w:r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地点：</w:t>
      </w:r>
      <w:proofErr w:type="gramStart"/>
      <w:r w:rsidRPr="0091409C">
        <w:rPr>
          <w:rFonts w:ascii="宋体" w:eastAsia="宋体" w:hAnsi="宋体" w:cs="宋体"/>
          <w:color w:val="333333"/>
          <w:kern w:val="0"/>
          <w:szCs w:val="21"/>
        </w:rPr>
        <w:t>佛山市季华</w:t>
      </w:r>
      <w:proofErr w:type="gramEnd"/>
      <w:r w:rsidRPr="0091409C">
        <w:rPr>
          <w:rFonts w:ascii="宋体" w:eastAsia="宋体" w:hAnsi="宋体" w:cs="宋体"/>
          <w:color w:val="333333"/>
          <w:kern w:val="0"/>
          <w:szCs w:val="21"/>
        </w:rPr>
        <w:t>五路55号万科金融中心A座33楼3303室会议室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15" w:name="_Toc35393803"/>
      <w:bookmarkStart w:id="16" w:name="_Toc35393634"/>
      <w:bookmarkStart w:id="17" w:name="_Toc28359017"/>
      <w:bookmarkStart w:id="18" w:name="_Toc28359094"/>
      <w:bookmarkEnd w:id="15"/>
      <w:bookmarkEnd w:id="16"/>
      <w:bookmarkEnd w:id="17"/>
      <w:r w:rsidRPr="0091409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六、公告期限</w:t>
      </w:r>
      <w:bookmarkEnd w:id="18"/>
    </w:p>
    <w:p w:rsidR="0091409C" w:rsidRPr="0091409C" w:rsidRDefault="0091409C" w:rsidP="0091409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自本公告发布之日起3个工作日。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19" w:name="_Toc35393804"/>
      <w:bookmarkStart w:id="20" w:name="_Toc35393635"/>
      <w:bookmarkEnd w:id="19"/>
      <w:r w:rsidRPr="0091409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七、其他补充事宜</w:t>
      </w:r>
      <w:bookmarkEnd w:id="20"/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6" w:hanging="426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现场报名：供应商登入http://suppliers.chinapsp.cn填写或www.chinapsp.cn中“下载中心”下载填写《采购文件领购登记表》，加盖公章后，至</w:t>
      </w:r>
      <w:proofErr w:type="gramStart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佛山市季华</w:t>
      </w:r>
      <w:proofErr w:type="gramEnd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五路55号万科金融中心A座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33楼3303室广东采联采购科技有限公司佛山分公司进行缴纳标书款，并获取文件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6" w:hanging="426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proofErr w:type="gramStart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获取磋商</w:t>
      </w:r>
      <w:proofErr w:type="gramEnd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文件过程问题咨询联系人：</w:t>
      </w:r>
      <w:r w:rsidRPr="0091409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蒙小姐，联系电话：0757-83205203-300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426" w:hanging="426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5.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《关于政府采购支持监狱企业发展有关问题的通知》(财库〔2014〕68号)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851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3)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《关于促进残疾人就业政府采购政策的通知》（财库〔2017〕1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41号)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851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4)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《财政部 发展改革委 生态环境部 市场监管总局关于调整优化节能产品、环境标志产品政府采购执行机制的通知》（财库〔2019〕9号）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851" w:hanging="420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5)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《关于运用政府采购政策支持脱贫攻坚的通知》（财库〔2019〕27号）等。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21" w:name="_Toc35393805"/>
      <w:bookmarkStart w:id="22" w:name="_Toc35393636"/>
      <w:bookmarkStart w:id="23" w:name="_Toc28359095"/>
      <w:bookmarkStart w:id="24" w:name="_Toc28359018"/>
      <w:bookmarkEnd w:id="21"/>
      <w:bookmarkEnd w:id="22"/>
      <w:bookmarkEnd w:id="23"/>
      <w:r w:rsidRPr="0091409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八、凡对本次采购提出询问，请按以下方式联系。</w:t>
      </w:r>
      <w:bookmarkEnd w:id="24"/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840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25" w:name="_Toc35393806"/>
      <w:bookmarkStart w:id="26" w:name="_Toc35393637"/>
      <w:bookmarkStart w:id="27" w:name="_Toc28359019"/>
      <w:bookmarkStart w:id="28" w:name="_Toc28359096"/>
      <w:bookmarkEnd w:id="25"/>
      <w:bookmarkEnd w:id="26"/>
      <w:bookmarkEnd w:id="27"/>
      <w:r w:rsidRPr="0091409C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1.</w:t>
      </w:r>
      <w:bookmarkEnd w:id="28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采购人信息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1129" w:hanging="3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称：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佛山市突发事件预警信息发布中心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1129" w:hanging="3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址：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佛山市顺德区乐从镇天虹路108号4楼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left="1129" w:hanging="3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联系方式：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0757-29398812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840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29" w:name="_Toc35393807"/>
      <w:bookmarkStart w:id="30" w:name="_Toc35393638"/>
      <w:bookmarkStart w:id="31" w:name="_Toc28359020"/>
      <w:bookmarkStart w:id="32" w:name="_Toc28359097"/>
      <w:bookmarkEnd w:id="29"/>
      <w:bookmarkEnd w:id="30"/>
      <w:bookmarkEnd w:id="31"/>
      <w:r w:rsidRPr="0091409C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2.</w:t>
      </w:r>
      <w:bookmarkEnd w:id="32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采购代理机构信息（如有）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8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称：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广东采联采购科技有限公司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840"/>
        <w:jc w:val="left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　　址</w:t>
      </w:r>
      <w:proofErr w:type="gramEnd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</w:t>
      </w:r>
      <w:proofErr w:type="gramStart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佛山市季华</w:t>
      </w:r>
      <w:proofErr w:type="gramEnd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五路55号万科金融中心A座33楼3303室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8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联系方式：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陈先生</w:t>
      </w:r>
      <w:r w:rsidRPr="0091409C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0757-83205203-304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840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33" w:name="_Toc35393808"/>
      <w:bookmarkStart w:id="34" w:name="_Toc35393639"/>
      <w:bookmarkStart w:id="35" w:name="_Toc28359098"/>
      <w:bookmarkStart w:id="36" w:name="_Toc28359021"/>
      <w:bookmarkEnd w:id="33"/>
      <w:bookmarkEnd w:id="34"/>
      <w:bookmarkEnd w:id="35"/>
      <w:r w:rsidRPr="0091409C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3.</w:t>
      </w:r>
      <w:bookmarkEnd w:id="36"/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项目联系方式</w:t>
      </w:r>
    </w:p>
    <w:p w:rsidR="0091409C" w:rsidRPr="0091409C" w:rsidRDefault="0091409C" w:rsidP="0091409C">
      <w:pPr>
        <w:widowControl/>
        <w:shd w:val="clear" w:color="auto" w:fill="FFFFFF"/>
        <w:spacing w:line="315" w:lineRule="atLeast"/>
        <w:ind w:firstLine="8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项目联系人：</w:t>
      </w:r>
      <w:r w:rsidRPr="0091409C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陈先生</w:t>
      </w:r>
    </w:p>
    <w:p w:rsidR="0091409C" w:rsidRPr="0091409C" w:rsidRDefault="0091409C" w:rsidP="0091409C">
      <w:pPr>
        <w:widowControl/>
        <w:shd w:val="clear" w:color="auto" w:fill="FFFFFF"/>
        <w:spacing w:before="156" w:after="156" w:line="420" w:lineRule="atLeast"/>
        <w:ind w:firstLine="848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1409C">
        <w:rPr>
          <w:rFonts w:ascii="宋体" w:eastAsia="宋体" w:hAnsi="宋体" w:cs="宋体"/>
          <w:color w:val="333333"/>
          <w:kern w:val="0"/>
          <w:szCs w:val="21"/>
        </w:rPr>
        <w:t>电　　 话：</w:t>
      </w:r>
      <w:r w:rsidRPr="0091409C">
        <w:rPr>
          <w:rFonts w:ascii="宋体" w:eastAsia="宋体" w:hAnsi="宋体" w:cs="宋体"/>
          <w:color w:val="333333"/>
          <w:kern w:val="0"/>
          <w:szCs w:val="21"/>
          <w:u w:val="single"/>
        </w:rPr>
        <w:t>0757-83205203-304</w:t>
      </w:r>
    </w:p>
    <w:p w:rsidR="00213047" w:rsidRPr="0091409C" w:rsidRDefault="00213047"/>
    <w:sectPr w:rsidR="00213047" w:rsidRPr="0091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76"/>
    <w:rsid w:val="00213047"/>
    <w:rsid w:val="0091409C"/>
    <w:rsid w:val="00B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40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40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4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14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40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40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4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14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2143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53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佛山市局文秘</dc:creator>
  <cp:keywords/>
  <dc:description/>
  <cp:lastModifiedBy>佛山市局文秘</cp:lastModifiedBy>
  <cp:revision>2</cp:revision>
  <dcterms:created xsi:type="dcterms:W3CDTF">2020-09-24T09:02:00Z</dcterms:created>
  <dcterms:modified xsi:type="dcterms:W3CDTF">2020-09-24T09:02:00Z</dcterms:modified>
</cp:coreProperties>
</file>