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jc w:val="center"/>
        <w:rPr>
          <w:rFonts w:hint="default" w:ascii="Times New Roman" w:hAnsi="Times New Roman" w:eastAsia="黑体" w:cs="Times New Roman"/>
          <w:lang w:val="en-US" w:eastAsia="zh-CN"/>
        </w:rPr>
      </w:pPr>
      <w:bookmarkStart w:id="0" w:name="_Toc11829"/>
      <w:bookmarkStart w:id="1" w:name="_Toc499629423"/>
      <w:r>
        <w:rPr>
          <w:rFonts w:hint="eastAsia" w:ascii="Times New Roman" w:hAnsi="Times New Roman" w:eastAsia="方正粗黑宋简体" w:cs="Times New Roman"/>
          <w:sz w:val="44"/>
          <w:szCs w:val="44"/>
          <w:lang w:val="en-US" w:eastAsia="zh-CN"/>
        </w:rPr>
        <w:t>“</w:t>
      </w:r>
      <w:r>
        <w:rPr>
          <w:rFonts w:hint="default" w:ascii="Times New Roman" w:hAnsi="Times New Roman" w:eastAsia="方正粗黑宋简体" w:cs="Times New Roman"/>
          <w:sz w:val="44"/>
          <w:szCs w:val="44"/>
          <w:lang w:val="en-US" w:eastAsia="zh-CN"/>
        </w:rPr>
        <w:t>莞家政务</w:t>
      </w:r>
      <w:r>
        <w:rPr>
          <w:rFonts w:hint="eastAsia" w:ascii="Times New Roman" w:hAnsi="Times New Roman" w:eastAsia="方正粗黑宋简体" w:cs="Times New Roman"/>
          <w:sz w:val="44"/>
          <w:szCs w:val="44"/>
          <w:lang w:val="en-US" w:eastAsia="zh-CN"/>
        </w:rPr>
        <w:t>”</w:t>
      </w:r>
      <w:r>
        <w:rPr>
          <w:rFonts w:hint="default" w:ascii="Times New Roman" w:hAnsi="Times New Roman" w:eastAsia="方正粗黑宋简体" w:cs="Times New Roman"/>
          <w:sz w:val="44"/>
          <w:szCs w:val="44"/>
          <w:lang w:val="en-US" w:eastAsia="zh-CN"/>
        </w:rPr>
        <w:t>使用手册</w:t>
      </w:r>
    </w:p>
    <w:p>
      <w:pPr>
        <w:pStyle w:val="2"/>
        <w:numPr>
          <w:ilvl w:val="0"/>
          <w:numId w:val="0"/>
        </w:numPr>
        <w:ind w:left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1.</w:t>
      </w:r>
      <w:r>
        <w:rPr>
          <w:rFonts w:hint="default" w:ascii="Times New Roman" w:hAnsi="Times New Roman" w:cs="Times New Roman"/>
        </w:rPr>
        <w:t>关注微信公众号</w:t>
      </w:r>
      <w:bookmarkEnd w:id="0"/>
    </w:p>
    <w:p>
      <w:pPr>
        <w:pStyle w:val="3"/>
        <w:spacing w:after="0" w:line="360" w:lineRule="auto"/>
        <w:ind w:left="0" w:leftChars="0" w:firstLine="48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群众可通过两种方法关注“莞家政务”微信公众号</w:t>
      </w:r>
      <w:r>
        <w:rPr>
          <w:rFonts w:hint="default" w:ascii="Times New Roman" w:hAnsi="Times New Roman" w:cs="Times New Roman"/>
        </w:rPr>
        <w:t>。</w:t>
      </w:r>
    </w:p>
    <w:p>
      <w:pPr>
        <w:pStyle w:val="3"/>
        <w:spacing w:after="0" w:line="360" w:lineRule="auto"/>
        <w:ind w:left="0" w:leftChars="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①</w:t>
      </w:r>
      <w:r>
        <w:rPr>
          <w:rFonts w:hint="default" w:ascii="Times New Roman" w:hAnsi="Times New Roman" w:cs="Times New Roman"/>
        </w:rPr>
        <w:t>在“添加朋友”--“公众号”界面搜索“莞家政务”，或点击搜索，选择公众号，输入“莞家政务”，点击“关注公众号”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pStyle w:val="3"/>
        <w:spacing w:after="0" w:line="360" w:lineRule="auto"/>
        <w:ind w:left="0" w:leftChars="0" w:firstLine="48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937510" cy="4058285"/>
            <wp:effectExtent l="0" t="0" r="152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②通过扫描“莞家政务”二维码，然后点击“关注微信公众号”即可。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101600</wp:posOffset>
            </wp:positionV>
            <wp:extent cx="2790825" cy="4017010"/>
            <wp:effectExtent l="0" t="0" r="9525" b="2540"/>
            <wp:wrapTopAndBottom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212725</wp:posOffset>
            </wp:positionV>
            <wp:extent cx="3500120" cy="3691255"/>
            <wp:effectExtent l="0" t="0" r="5080" b="4445"/>
            <wp:wrapTopAndBottom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3"/>
        <w:spacing w:after="0" w:line="360" w:lineRule="auto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numPr>
          <w:ilvl w:val="2"/>
          <w:numId w:val="0"/>
        </w:numPr>
        <w:tabs>
          <w:tab w:val="left" w:pos="851"/>
          <w:tab w:val="clear" w:pos="2553"/>
        </w:tabs>
        <w:ind w:leftChars="0"/>
        <w:rPr>
          <w:rFonts w:hint="default" w:ascii="Times New Roman" w:hAnsi="Times New Roman" w:cs="Times New Roman"/>
          <w:sz w:val="36"/>
          <w:szCs w:val="36"/>
        </w:rPr>
      </w:pPr>
      <w:bookmarkStart w:id="2" w:name="_Toc30415"/>
      <w:r>
        <w:rPr>
          <w:rFonts w:hint="default" w:ascii="Times New Roman" w:hAnsi="Times New Roman" w:cs="Times New Roman"/>
          <w:sz w:val="36"/>
          <w:szCs w:val="36"/>
          <w:lang w:val="en-US" w:eastAsia="zh-CN"/>
        </w:rPr>
        <w:t>2.</w:t>
      </w:r>
      <w:r>
        <w:rPr>
          <w:rFonts w:hint="default" w:ascii="Times New Roman" w:hAnsi="Times New Roman" w:cs="Times New Roman"/>
          <w:sz w:val="36"/>
          <w:szCs w:val="36"/>
        </w:rPr>
        <w:t>在线预约</w:t>
      </w:r>
      <w:bookmarkEnd w:id="2"/>
    </w:p>
    <w:p>
      <w:pPr>
        <w:pStyle w:val="3"/>
        <w:spacing w:after="0" w:line="360" w:lineRule="auto"/>
        <w:ind w:left="0" w:leftChars="0" w:firstLine="48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在“取号办事”点击“在线预约”，会跳至广东政务服务统一身份认证平台。如果之前有注册，可以直接登入，如果之前未注册，在此页面提供注册窗口，点击“立即注册”即可进入注册流程。</w:t>
      </w:r>
    </w:p>
    <w:p>
      <w:pPr>
        <w:pStyle w:val="3"/>
        <w:spacing w:after="0" w:line="360" w:lineRule="auto"/>
        <w:ind w:left="0" w:leftChars="0" w:firstLine="480"/>
        <w:rPr>
          <w:rFonts w:hint="default" w:ascii="Times New Roman" w:hAnsi="Times New Roman" w:cs="Times New Roman"/>
        </w:rPr>
      </w:pPr>
    </w:p>
    <w:p>
      <w:pPr>
        <w:pStyle w:val="6"/>
        <w:numPr>
          <w:ilvl w:val="3"/>
          <w:numId w:val="0"/>
        </w:numPr>
        <w:ind w:leftChars="0"/>
        <w:rPr>
          <w:rFonts w:hint="default" w:ascii="Times New Roman" w:hAnsi="Times New Roman" w:cs="Times New Roman"/>
        </w:rPr>
      </w:pPr>
      <w:bookmarkStart w:id="3" w:name="_Toc30727"/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2.1</w:t>
      </w:r>
      <w:r>
        <w:rPr>
          <w:rFonts w:hint="default" w:ascii="Times New Roman" w:hAnsi="Times New Roman" w:cs="Times New Roman"/>
          <w:sz w:val="32"/>
          <w:szCs w:val="32"/>
        </w:rPr>
        <w:t>认证登录</w:t>
      </w:r>
      <w:bookmarkEnd w:id="3"/>
    </w:p>
    <w:p>
      <w:pPr>
        <w:pStyle w:val="3"/>
        <w:spacing w:after="0" w:line="360" w:lineRule="auto"/>
        <w:ind w:left="0" w:leftChars="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第一种情形：已注册用户，输入账号、密码、验证码直接登入，如下图。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508250" cy="3479800"/>
            <wp:effectExtent l="0" t="0" r="6350" b="0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248535" cy="3480435"/>
            <wp:effectExtent l="0" t="0" r="12065" b="12065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温馨提示：如果是忘记了密码，可以通过页面左下角的“忘记密码”进入流程找回即可。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520950" cy="3460750"/>
            <wp:effectExtent l="0" t="0" r="6350" b="635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第二种情形：用户未注册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首先，要在统一身份认证平台界面，点击右下角的“立即注册”进入注册流程。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514600" cy="4070350"/>
            <wp:effectExtent l="0" t="0" r="0" b="635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218055" cy="4083050"/>
            <wp:effectExtent l="0" t="0" r="4445" b="6350"/>
            <wp:docPr id="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注册成功再次认证登录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413000" cy="3663950"/>
            <wp:effectExtent l="0" t="0" r="6350" b="1270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382520" cy="3665855"/>
            <wp:effectExtent l="0" t="0" r="17780" b="1079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</w:p>
    <w:p>
      <w:pPr>
        <w:pStyle w:val="6"/>
        <w:numPr>
          <w:ilvl w:val="3"/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bookmarkStart w:id="4" w:name="_Toc27653"/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2.2在线预约</w:t>
      </w:r>
    </w:p>
    <w:p>
      <w:pPr>
        <w:pStyle w:val="6"/>
        <w:numPr>
          <w:ilvl w:val="3"/>
          <w:numId w:val="0"/>
        </w:numPr>
        <w:ind w:leftChars="0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2.2.1</w:t>
      </w:r>
      <w:r>
        <w:rPr>
          <w:rFonts w:hint="default" w:ascii="Times New Roman" w:hAnsi="Times New Roman" w:cs="Times New Roman"/>
          <w:sz w:val="30"/>
          <w:szCs w:val="30"/>
        </w:rPr>
        <w:t>请选择办事大厅</w:t>
      </w:r>
      <w:bookmarkEnd w:id="4"/>
    </w:p>
    <w:p>
      <w:pPr>
        <w:pStyle w:val="3"/>
        <w:ind w:left="210" w:firstLine="48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t>认证登录通过后直接进入办事大厅列表，如下图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822450" cy="3663315"/>
            <wp:effectExtent l="0" t="0" r="6350" b="698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Toc10633"/>
    </w:p>
    <w:p>
      <w:pPr>
        <w:pStyle w:val="3"/>
        <w:ind w:left="0" w:leftChars="0" w:firstLine="300" w:firstLineChars="100"/>
        <w:rPr>
          <w:rFonts w:hint="default" w:ascii="Times New Roman" w:hAnsi="Times New Roman" w:eastAsia="黑体" w:cs="Times New Roman"/>
          <w:sz w:val="30"/>
          <w:szCs w:val="30"/>
        </w:rPr>
      </w:pPr>
      <w:r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  <w:t>2.2.2</w:t>
      </w:r>
      <w:r>
        <w:rPr>
          <w:rFonts w:hint="default" w:ascii="Times New Roman" w:hAnsi="Times New Roman" w:eastAsia="黑体" w:cs="Times New Roman"/>
          <w:sz w:val="30"/>
          <w:szCs w:val="30"/>
        </w:rPr>
        <w:t>预约业务</w:t>
      </w:r>
      <w:bookmarkEnd w:id="5"/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选择对应政务中心或公安分局进入，选择需要办理的业务，点击“预约”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660650" cy="2952750"/>
            <wp:effectExtent l="0" t="0" r="6350" b="635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25390"/>
    </w:p>
    <w:p>
      <w:pPr>
        <w:pStyle w:val="3"/>
        <w:ind w:left="0" w:leftChars="0" w:firstLine="300" w:firstLineChars="100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2.2.3</w:t>
      </w:r>
      <w:r>
        <w:rPr>
          <w:rFonts w:hint="default" w:ascii="Times New Roman" w:hAnsi="Times New Roman" w:eastAsia="黑体" w:cs="Times New Roman"/>
          <w:sz w:val="30"/>
          <w:szCs w:val="30"/>
        </w:rPr>
        <w:t>预约日期</w:t>
      </w:r>
      <w:bookmarkEnd w:id="6"/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选择有预约号的预约日期，点击“确定”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914015" cy="3300095"/>
            <wp:effectExtent l="0" t="0" r="635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bookmarkStart w:id="7" w:name="_Toc25504"/>
    </w:p>
    <w:p>
      <w:pPr>
        <w:pStyle w:val="3"/>
        <w:ind w:left="0" w:leftChars="0" w:firstLine="300" w:firstLineChars="100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2.2.4</w:t>
      </w:r>
      <w:r>
        <w:rPr>
          <w:rFonts w:hint="default" w:ascii="Times New Roman" w:hAnsi="Times New Roman" w:eastAsia="黑体" w:cs="Times New Roman"/>
          <w:sz w:val="30"/>
          <w:szCs w:val="30"/>
        </w:rPr>
        <w:t>预约时间段</w:t>
      </w:r>
      <w:bookmarkEnd w:id="7"/>
    </w:p>
    <w:p>
      <w:pPr>
        <w:pStyle w:val="3"/>
        <w:ind w:left="0" w:leftChars="0" w:firstLine="720" w:firstLineChars="300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t>选择预约时间段，阅读相关条款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pStyle w:val="3"/>
        <w:ind w:left="0" w:leftChars="0" w:firstLine="240" w:firstLineChars="1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427355</wp:posOffset>
            </wp:positionH>
            <wp:positionV relativeFrom="page">
              <wp:posOffset>5901055</wp:posOffset>
            </wp:positionV>
            <wp:extent cx="3013710" cy="3600450"/>
            <wp:effectExtent l="0" t="0" r="1524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t xml:space="preserve"> 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</w:p>
    <w:p>
      <w:pPr>
        <w:pStyle w:val="6"/>
        <w:numPr>
          <w:ilvl w:val="3"/>
          <w:numId w:val="0"/>
        </w:numPr>
        <w:ind w:leftChars="0" w:firstLine="300" w:firstLineChars="100"/>
        <w:rPr>
          <w:rFonts w:hint="default" w:ascii="Times New Roman" w:hAnsi="Times New Roman" w:cs="Times New Roman"/>
          <w:sz w:val="30"/>
          <w:szCs w:val="30"/>
        </w:rPr>
      </w:pPr>
      <w:bookmarkStart w:id="8" w:name="_Toc3675"/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2.2.5</w:t>
      </w:r>
      <w:r>
        <w:rPr>
          <w:rFonts w:hint="default" w:ascii="Times New Roman" w:hAnsi="Times New Roman" w:cs="Times New Roman"/>
          <w:sz w:val="30"/>
          <w:szCs w:val="30"/>
        </w:rPr>
        <w:t>预约成功</w:t>
      </w:r>
      <w:bookmarkEnd w:id="8"/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点击“立即预约”，提示预约成功。</w:t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3642360" cy="59817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5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</w:p>
    <w:p>
      <w:pPr>
        <w:pStyle w:val="3"/>
        <w:ind w:left="210" w:firstLine="1200" w:firstLineChars="500"/>
        <w:rPr>
          <w:rFonts w:hint="default" w:ascii="Times New Roman" w:hAnsi="Times New Roman" w:cs="Times New Roman"/>
        </w:rPr>
      </w:pP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</w:p>
    <w:p>
      <w:pPr>
        <w:pStyle w:val="3"/>
        <w:ind w:left="210" w:firstLine="480"/>
        <w:rPr>
          <w:rFonts w:hint="default" w:ascii="Times New Roman" w:hAnsi="Times New Roman" w:cs="Times New Roman"/>
        </w:rPr>
      </w:pPr>
    </w:p>
    <w:p>
      <w:pPr>
        <w:pStyle w:val="5"/>
        <w:numPr>
          <w:ilvl w:val="0"/>
          <w:numId w:val="3"/>
        </w:numPr>
        <w:tabs>
          <w:tab w:val="left" w:pos="851"/>
          <w:tab w:val="clear" w:pos="312"/>
          <w:tab w:val="clear" w:pos="2553"/>
        </w:tabs>
        <w:ind w:leftChars="0"/>
        <w:rPr>
          <w:rFonts w:hint="default" w:ascii="Times New Roman" w:hAnsi="Times New Roman" w:cs="Times New Roman"/>
          <w:sz w:val="36"/>
          <w:szCs w:val="36"/>
        </w:rPr>
      </w:pPr>
      <w:bookmarkStart w:id="9" w:name="_Toc18511"/>
      <w:r>
        <w:rPr>
          <w:rFonts w:hint="default" w:ascii="Times New Roman" w:hAnsi="Times New Roman" w:cs="Times New Roman"/>
          <w:sz w:val="36"/>
          <w:szCs w:val="36"/>
        </w:rPr>
        <w:t>在线取号</w:t>
      </w:r>
      <w:bookmarkEnd w:id="9"/>
    </w:p>
    <w:p>
      <w:pPr>
        <w:pStyle w:val="3"/>
        <w:numPr>
          <w:numId w:val="0"/>
        </w:numPr>
        <w:ind w:firstLine="48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4763135</wp:posOffset>
            </wp:positionV>
            <wp:extent cx="2585085" cy="3514725"/>
            <wp:effectExtent l="0" t="0" r="5715" b="9525"/>
            <wp:wrapTopAndBottom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643255</wp:posOffset>
            </wp:positionV>
            <wp:extent cx="2588260" cy="3826510"/>
            <wp:effectExtent l="0" t="0" r="2540" b="2540"/>
            <wp:wrapTopAndBottom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659130</wp:posOffset>
            </wp:positionV>
            <wp:extent cx="2585720" cy="3827780"/>
            <wp:effectExtent l="0" t="0" r="5080" b="1270"/>
            <wp:wrapTopAndBottom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t>通过</w:t>
      </w:r>
      <w:r>
        <w:rPr>
          <w:rFonts w:hint="default" w:ascii="Times New Roman" w:hAnsi="Times New Roman" w:cs="Times New Roman"/>
          <w:lang w:eastAsia="zh-CN"/>
        </w:rPr>
        <w:t>“</w:t>
      </w:r>
      <w:r>
        <w:rPr>
          <w:rFonts w:hint="default" w:ascii="Times New Roman" w:hAnsi="Times New Roman" w:cs="Times New Roman"/>
        </w:rPr>
        <w:t>取号办事</w:t>
      </w:r>
      <w:r>
        <w:rPr>
          <w:rFonts w:hint="default" w:ascii="Times New Roman" w:hAnsi="Times New Roman" w:cs="Times New Roman"/>
          <w:lang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点击“</w:t>
      </w:r>
      <w:r>
        <w:rPr>
          <w:rFonts w:hint="default" w:ascii="Times New Roman" w:hAnsi="Times New Roman" w:cs="Times New Roman"/>
        </w:rPr>
        <w:t>在线取号</w:t>
      </w:r>
      <w:r>
        <w:rPr>
          <w:rFonts w:hint="default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</w:rPr>
        <w:t xml:space="preserve">，可以快捷查看等待人数与当前办理号，选择对应业务，直接取号。         </w:t>
      </w:r>
      <w:bookmarkEnd w:id="1"/>
      <w:bookmarkStart w:id="10" w:name="_GoBack"/>
      <w:bookmarkEnd w:id="10"/>
    </w:p>
    <w:sectPr>
      <w:pgSz w:w="11906" w:h="16838"/>
      <w:pgMar w:top="1440" w:right="1797" w:bottom="1440" w:left="1797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ZapfHumnst B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4218A"/>
    <w:multiLevelType w:val="singleLevel"/>
    <w:tmpl w:val="1BA4218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E2655A6"/>
    <w:multiLevelType w:val="multilevel"/>
    <w:tmpl w:val="1E2655A6"/>
    <w:lvl w:ilvl="0" w:tentative="0">
      <w:start w:val="1"/>
      <w:numFmt w:val="decimal"/>
      <w:pStyle w:val="44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Restart w:val="0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1080"/>
        </w:tabs>
        <w:ind w:left="567" w:hanging="567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562D4DDE"/>
    <w:multiLevelType w:val="multilevel"/>
    <w:tmpl w:val="562D4DDE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tabs>
          <w:tab w:val="left" w:pos="2553"/>
        </w:tabs>
        <w:ind w:left="2553" w:hanging="709"/>
      </w:pPr>
    </w:lvl>
    <w:lvl w:ilvl="3" w:tentative="0">
      <w:start w:val="1"/>
      <w:numFmt w:val="decimal"/>
      <w:pStyle w:val="6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pStyle w:val="8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pStyle w:val="9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pStyle w:val="10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pStyle w:val="11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1A"/>
    <w:rsid w:val="00001276"/>
    <w:rsid w:val="00002422"/>
    <w:rsid w:val="000034DD"/>
    <w:rsid w:val="00003E35"/>
    <w:rsid w:val="00004CAB"/>
    <w:rsid w:val="000072F7"/>
    <w:rsid w:val="000077F5"/>
    <w:rsid w:val="0001016D"/>
    <w:rsid w:val="0001064A"/>
    <w:rsid w:val="0001419D"/>
    <w:rsid w:val="00014FBA"/>
    <w:rsid w:val="00015F16"/>
    <w:rsid w:val="00017E8B"/>
    <w:rsid w:val="00024396"/>
    <w:rsid w:val="000248A9"/>
    <w:rsid w:val="00041337"/>
    <w:rsid w:val="0004543A"/>
    <w:rsid w:val="00045528"/>
    <w:rsid w:val="00045877"/>
    <w:rsid w:val="000460E7"/>
    <w:rsid w:val="00053944"/>
    <w:rsid w:val="0005410B"/>
    <w:rsid w:val="00054167"/>
    <w:rsid w:val="00054DE7"/>
    <w:rsid w:val="000550D9"/>
    <w:rsid w:val="000557B1"/>
    <w:rsid w:val="00055B13"/>
    <w:rsid w:val="00056174"/>
    <w:rsid w:val="00056797"/>
    <w:rsid w:val="00065EF6"/>
    <w:rsid w:val="00066B67"/>
    <w:rsid w:val="00073047"/>
    <w:rsid w:val="00077952"/>
    <w:rsid w:val="000832F0"/>
    <w:rsid w:val="00085022"/>
    <w:rsid w:val="00085133"/>
    <w:rsid w:val="00090EC4"/>
    <w:rsid w:val="0009169B"/>
    <w:rsid w:val="00094E2A"/>
    <w:rsid w:val="000965FF"/>
    <w:rsid w:val="00096E7A"/>
    <w:rsid w:val="000A6DC1"/>
    <w:rsid w:val="000A7457"/>
    <w:rsid w:val="000B6189"/>
    <w:rsid w:val="000B63E6"/>
    <w:rsid w:val="000B6F48"/>
    <w:rsid w:val="000C171A"/>
    <w:rsid w:val="000C1BFA"/>
    <w:rsid w:val="000D339D"/>
    <w:rsid w:val="000E2001"/>
    <w:rsid w:val="000F1F6F"/>
    <w:rsid w:val="000F3BAA"/>
    <w:rsid w:val="000F42CE"/>
    <w:rsid w:val="00100258"/>
    <w:rsid w:val="00101E53"/>
    <w:rsid w:val="001021C5"/>
    <w:rsid w:val="00110400"/>
    <w:rsid w:val="00111152"/>
    <w:rsid w:val="00114DFB"/>
    <w:rsid w:val="00115027"/>
    <w:rsid w:val="00124BBF"/>
    <w:rsid w:val="00126B18"/>
    <w:rsid w:val="00127D55"/>
    <w:rsid w:val="00132121"/>
    <w:rsid w:val="00132C40"/>
    <w:rsid w:val="00132ED2"/>
    <w:rsid w:val="00133B3A"/>
    <w:rsid w:val="0013459E"/>
    <w:rsid w:val="00151A36"/>
    <w:rsid w:val="0015219F"/>
    <w:rsid w:val="00152725"/>
    <w:rsid w:val="00153173"/>
    <w:rsid w:val="00156E2A"/>
    <w:rsid w:val="001578B2"/>
    <w:rsid w:val="001671D5"/>
    <w:rsid w:val="001673F6"/>
    <w:rsid w:val="00171B60"/>
    <w:rsid w:val="00171E04"/>
    <w:rsid w:val="00172CAE"/>
    <w:rsid w:val="00176F3E"/>
    <w:rsid w:val="00184996"/>
    <w:rsid w:val="0018601D"/>
    <w:rsid w:val="001876AA"/>
    <w:rsid w:val="00187C08"/>
    <w:rsid w:val="00193FE8"/>
    <w:rsid w:val="00197A79"/>
    <w:rsid w:val="001A1E2B"/>
    <w:rsid w:val="001A5D6A"/>
    <w:rsid w:val="001B1DB2"/>
    <w:rsid w:val="001B2CC2"/>
    <w:rsid w:val="001B5A6E"/>
    <w:rsid w:val="001B646C"/>
    <w:rsid w:val="001C2ED3"/>
    <w:rsid w:val="001C639F"/>
    <w:rsid w:val="001D1D56"/>
    <w:rsid w:val="001D64DF"/>
    <w:rsid w:val="001E1422"/>
    <w:rsid w:val="001E3A6F"/>
    <w:rsid w:val="001E5735"/>
    <w:rsid w:val="001E5BF8"/>
    <w:rsid w:val="001F1B6F"/>
    <w:rsid w:val="001F3452"/>
    <w:rsid w:val="001F621E"/>
    <w:rsid w:val="00206140"/>
    <w:rsid w:val="00210139"/>
    <w:rsid w:val="002115E4"/>
    <w:rsid w:val="00213CE4"/>
    <w:rsid w:val="00215681"/>
    <w:rsid w:val="00216504"/>
    <w:rsid w:val="0021686E"/>
    <w:rsid w:val="00217796"/>
    <w:rsid w:val="00220AC9"/>
    <w:rsid w:val="002251E9"/>
    <w:rsid w:val="00230007"/>
    <w:rsid w:val="0023341D"/>
    <w:rsid w:val="00234DB2"/>
    <w:rsid w:val="002367D6"/>
    <w:rsid w:val="00240B8D"/>
    <w:rsid w:val="00243E6D"/>
    <w:rsid w:val="00245C30"/>
    <w:rsid w:val="002564C8"/>
    <w:rsid w:val="00260BAC"/>
    <w:rsid w:val="00260D42"/>
    <w:rsid w:val="00266806"/>
    <w:rsid w:val="00271713"/>
    <w:rsid w:val="00275AC6"/>
    <w:rsid w:val="00282753"/>
    <w:rsid w:val="002835D0"/>
    <w:rsid w:val="00284326"/>
    <w:rsid w:val="00285D9C"/>
    <w:rsid w:val="00285E43"/>
    <w:rsid w:val="00290E95"/>
    <w:rsid w:val="00293FED"/>
    <w:rsid w:val="002953E3"/>
    <w:rsid w:val="0029772E"/>
    <w:rsid w:val="002A0BA1"/>
    <w:rsid w:val="002A3AB6"/>
    <w:rsid w:val="002B091A"/>
    <w:rsid w:val="002B6DCB"/>
    <w:rsid w:val="002C395D"/>
    <w:rsid w:val="002C6975"/>
    <w:rsid w:val="002C7AED"/>
    <w:rsid w:val="002D09BB"/>
    <w:rsid w:val="002D64A4"/>
    <w:rsid w:val="002D67A3"/>
    <w:rsid w:val="002D770D"/>
    <w:rsid w:val="002E0D19"/>
    <w:rsid w:val="003020A4"/>
    <w:rsid w:val="00303B5E"/>
    <w:rsid w:val="00305D2E"/>
    <w:rsid w:val="0032585B"/>
    <w:rsid w:val="00334A2B"/>
    <w:rsid w:val="00337DD7"/>
    <w:rsid w:val="003619AC"/>
    <w:rsid w:val="00362963"/>
    <w:rsid w:val="003637D1"/>
    <w:rsid w:val="00366352"/>
    <w:rsid w:val="00370F4C"/>
    <w:rsid w:val="003715BA"/>
    <w:rsid w:val="00372669"/>
    <w:rsid w:val="003734EB"/>
    <w:rsid w:val="003765D5"/>
    <w:rsid w:val="00381551"/>
    <w:rsid w:val="003827BF"/>
    <w:rsid w:val="00383CEE"/>
    <w:rsid w:val="0038684C"/>
    <w:rsid w:val="00387F64"/>
    <w:rsid w:val="00391F86"/>
    <w:rsid w:val="003928D4"/>
    <w:rsid w:val="00393BD5"/>
    <w:rsid w:val="00397291"/>
    <w:rsid w:val="003A0A88"/>
    <w:rsid w:val="003A7982"/>
    <w:rsid w:val="003B2A3A"/>
    <w:rsid w:val="003B5CF7"/>
    <w:rsid w:val="003B7DC1"/>
    <w:rsid w:val="003C0FD2"/>
    <w:rsid w:val="003C21AA"/>
    <w:rsid w:val="003C42EB"/>
    <w:rsid w:val="003D16C1"/>
    <w:rsid w:val="003D2D48"/>
    <w:rsid w:val="003E2FDF"/>
    <w:rsid w:val="003F3AA0"/>
    <w:rsid w:val="003F7863"/>
    <w:rsid w:val="00402FA5"/>
    <w:rsid w:val="00407DC7"/>
    <w:rsid w:val="004100EC"/>
    <w:rsid w:val="00414E41"/>
    <w:rsid w:val="0041532C"/>
    <w:rsid w:val="00416459"/>
    <w:rsid w:val="004173D1"/>
    <w:rsid w:val="00421B4D"/>
    <w:rsid w:val="00422319"/>
    <w:rsid w:val="00425C38"/>
    <w:rsid w:val="00425D48"/>
    <w:rsid w:val="00433169"/>
    <w:rsid w:val="004337B3"/>
    <w:rsid w:val="0043699B"/>
    <w:rsid w:val="00437F81"/>
    <w:rsid w:val="004469DE"/>
    <w:rsid w:val="00451E21"/>
    <w:rsid w:val="00453DDF"/>
    <w:rsid w:val="00454028"/>
    <w:rsid w:val="00455EDD"/>
    <w:rsid w:val="004637A7"/>
    <w:rsid w:val="0046566B"/>
    <w:rsid w:val="00476EE3"/>
    <w:rsid w:val="00480B2C"/>
    <w:rsid w:val="00482E4E"/>
    <w:rsid w:val="00485502"/>
    <w:rsid w:val="0048655D"/>
    <w:rsid w:val="0049028F"/>
    <w:rsid w:val="004909D0"/>
    <w:rsid w:val="00494FD6"/>
    <w:rsid w:val="004954DF"/>
    <w:rsid w:val="004961BD"/>
    <w:rsid w:val="004A59CF"/>
    <w:rsid w:val="004A5ACE"/>
    <w:rsid w:val="004A5F37"/>
    <w:rsid w:val="004A6250"/>
    <w:rsid w:val="004B0A4D"/>
    <w:rsid w:val="004D11F9"/>
    <w:rsid w:val="004D22B1"/>
    <w:rsid w:val="004D5076"/>
    <w:rsid w:val="004E0C39"/>
    <w:rsid w:val="004F32D5"/>
    <w:rsid w:val="004F4A1A"/>
    <w:rsid w:val="004F5C35"/>
    <w:rsid w:val="004F6906"/>
    <w:rsid w:val="004F701D"/>
    <w:rsid w:val="0050217F"/>
    <w:rsid w:val="00503138"/>
    <w:rsid w:val="00503D5F"/>
    <w:rsid w:val="00505ADC"/>
    <w:rsid w:val="00506A2C"/>
    <w:rsid w:val="00507FA4"/>
    <w:rsid w:val="00523F81"/>
    <w:rsid w:val="00533CB9"/>
    <w:rsid w:val="00534052"/>
    <w:rsid w:val="00534414"/>
    <w:rsid w:val="00535139"/>
    <w:rsid w:val="00535CA0"/>
    <w:rsid w:val="005404C6"/>
    <w:rsid w:val="005461D1"/>
    <w:rsid w:val="00556EF1"/>
    <w:rsid w:val="0056089D"/>
    <w:rsid w:val="00562A65"/>
    <w:rsid w:val="005701B7"/>
    <w:rsid w:val="00571C14"/>
    <w:rsid w:val="005739DC"/>
    <w:rsid w:val="00576073"/>
    <w:rsid w:val="00577A30"/>
    <w:rsid w:val="00581BDA"/>
    <w:rsid w:val="00584E45"/>
    <w:rsid w:val="00586B02"/>
    <w:rsid w:val="00594549"/>
    <w:rsid w:val="00595C8B"/>
    <w:rsid w:val="005971E1"/>
    <w:rsid w:val="005A036C"/>
    <w:rsid w:val="005A1EF4"/>
    <w:rsid w:val="005A3EDA"/>
    <w:rsid w:val="005A5113"/>
    <w:rsid w:val="005A5245"/>
    <w:rsid w:val="005A6BF6"/>
    <w:rsid w:val="005A74BA"/>
    <w:rsid w:val="005B0278"/>
    <w:rsid w:val="005B3530"/>
    <w:rsid w:val="005C10AC"/>
    <w:rsid w:val="005C1EDC"/>
    <w:rsid w:val="005C3E0B"/>
    <w:rsid w:val="005C6D87"/>
    <w:rsid w:val="005C77D5"/>
    <w:rsid w:val="005D2011"/>
    <w:rsid w:val="005D6856"/>
    <w:rsid w:val="005E2F2D"/>
    <w:rsid w:val="005E47D9"/>
    <w:rsid w:val="005E4813"/>
    <w:rsid w:val="005E4BFF"/>
    <w:rsid w:val="005E54C4"/>
    <w:rsid w:val="005E5C2D"/>
    <w:rsid w:val="005F0C71"/>
    <w:rsid w:val="005F4131"/>
    <w:rsid w:val="00601870"/>
    <w:rsid w:val="00604D5C"/>
    <w:rsid w:val="00605EBF"/>
    <w:rsid w:val="00606BCD"/>
    <w:rsid w:val="00610D49"/>
    <w:rsid w:val="00611959"/>
    <w:rsid w:val="006135FE"/>
    <w:rsid w:val="00617132"/>
    <w:rsid w:val="006171EE"/>
    <w:rsid w:val="00625DA5"/>
    <w:rsid w:val="00630165"/>
    <w:rsid w:val="00631898"/>
    <w:rsid w:val="0063309C"/>
    <w:rsid w:val="00636137"/>
    <w:rsid w:val="00637E39"/>
    <w:rsid w:val="0064015B"/>
    <w:rsid w:val="00643B55"/>
    <w:rsid w:val="00650A5B"/>
    <w:rsid w:val="00652030"/>
    <w:rsid w:val="00654108"/>
    <w:rsid w:val="0065524F"/>
    <w:rsid w:val="00662CE7"/>
    <w:rsid w:val="006641CB"/>
    <w:rsid w:val="0066608F"/>
    <w:rsid w:val="00670DBD"/>
    <w:rsid w:val="0067270D"/>
    <w:rsid w:val="00672845"/>
    <w:rsid w:val="0067368B"/>
    <w:rsid w:val="00675362"/>
    <w:rsid w:val="006824C2"/>
    <w:rsid w:val="00683F34"/>
    <w:rsid w:val="00685E43"/>
    <w:rsid w:val="006862F5"/>
    <w:rsid w:val="0068722E"/>
    <w:rsid w:val="006932B1"/>
    <w:rsid w:val="00694098"/>
    <w:rsid w:val="006A08F9"/>
    <w:rsid w:val="006A59C8"/>
    <w:rsid w:val="006A5A38"/>
    <w:rsid w:val="006C069C"/>
    <w:rsid w:val="006C0F88"/>
    <w:rsid w:val="006C1458"/>
    <w:rsid w:val="006C4272"/>
    <w:rsid w:val="006C48B8"/>
    <w:rsid w:val="006D2864"/>
    <w:rsid w:val="006D2C05"/>
    <w:rsid w:val="006D3177"/>
    <w:rsid w:val="006D6AEE"/>
    <w:rsid w:val="006D6CC8"/>
    <w:rsid w:val="006E17E0"/>
    <w:rsid w:val="006E195D"/>
    <w:rsid w:val="006E4137"/>
    <w:rsid w:val="006E5A04"/>
    <w:rsid w:val="006E73DB"/>
    <w:rsid w:val="006E7AA8"/>
    <w:rsid w:val="006E7D9B"/>
    <w:rsid w:val="006F0E30"/>
    <w:rsid w:val="006F1114"/>
    <w:rsid w:val="006F14E9"/>
    <w:rsid w:val="006F1564"/>
    <w:rsid w:val="006F192F"/>
    <w:rsid w:val="006F195D"/>
    <w:rsid w:val="00705687"/>
    <w:rsid w:val="00710420"/>
    <w:rsid w:val="00711F12"/>
    <w:rsid w:val="007132D1"/>
    <w:rsid w:val="00721ABA"/>
    <w:rsid w:val="007224D7"/>
    <w:rsid w:val="007234F1"/>
    <w:rsid w:val="00725EC1"/>
    <w:rsid w:val="007267F3"/>
    <w:rsid w:val="00730B11"/>
    <w:rsid w:val="00731A7C"/>
    <w:rsid w:val="00731BB8"/>
    <w:rsid w:val="0073400F"/>
    <w:rsid w:val="00740A67"/>
    <w:rsid w:val="00740B7F"/>
    <w:rsid w:val="00744315"/>
    <w:rsid w:val="00744D2A"/>
    <w:rsid w:val="007464AF"/>
    <w:rsid w:val="00750269"/>
    <w:rsid w:val="007518DF"/>
    <w:rsid w:val="00751E46"/>
    <w:rsid w:val="0075584C"/>
    <w:rsid w:val="00757517"/>
    <w:rsid w:val="00766E9E"/>
    <w:rsid w:val="00772A26"/>
    <w:rsid w:val="007739E9"/>
    <w:rsid w:val="007822F2"/>
    <w:rsid w:val="00783B70"/>
    <w:rsid w:val="00785559"/>
    <w:rsid w:val="007875DC"/>
    <w:rsid w:val="007903D6"/>
    <w:rsid w:val="00793019"/>
    <w:rsid w:val="0079447A"/>
    <w:rsid w:val="00796E84"/>
    <w:rsid w:val="007A30E6"/>
    <w:rsid w:val="007A390B"/>
    <w:rsid w:val="007A7D01"/>
    <w:rsid w:val="007B6358"/>
    <w:rsid w:val="007B6CA6"/>
    <w:rsid w:val="007B797A"/>
    <w:rsid w:val="007C598D"/>
    <w:rsid w:val="007D047A"/>
    <w:rsid w:val="007D6100"/>
    <w:rsid w:val="007D69BC"/>
    <w:rsid w:val="007D789E"/>
    <w:rsid w:val="007E1776"/>
    <w:rsid w:val="007E52F6"/>
    <w:rsid w:val="007E58C2"/>
    <w:rsid w:val="007E6E88"/>
    <w:rsid w:val="007F30CE"/>
    <w:rsid w:val="007F724F"/>
    <w:rsid w:val="00800B8F"/>
    <w:rsid w:val="0081011D"/>
    <w:rsid w:val="008126AF"/>
    <w:rsid w:val="00813EEB"/>
    <w:rsid w:val="00817D0B"/>
    <w:rsid w:val="00821E14"/>
    <w:rsid w:val="0082492B"/>
    <w:rsid w:val="00836EFB"/>
    <w:rsid w:val="0083775F"/>
    <w:rsid w:val="00841EF1"/>
    <w:rsid w:val="008431DA"/>
    <w:rsid w:val="00846DD8"/>
    <w:rsid w:val="00847F00"/>
    <w:rsid w:val="00851DDF"/>
    <w:rsid w:val="00853244"/>
    <w:rsid w:val="00855288"/>
    <w:rsid w:val="00863B5B"/>
    <w:rsid w:val="008700A7"/>
    <w:rsid w:val="0087195E"/>
    <w:rsid w:val="00872AE0"/>
    <w:rsid w:val="00874ABC"/>
    <w:rsid w:val="00881959"/>
    <w:rsid w:val="00890858"/>
    <w:rsid w:val="008A2D62"/>
    <w:rsid w:val="008A57CF"/>
    <w:rsid w:val="008A581D"/>
    <w:rsid w:val="008A5BFF"/>
    <w:rsid w:val="008A7681"/>
    <w:rsid w:val="008B1264"/>
    <w:rsid w:val="008B4DCF"/>
    <w:rsid w:val="008B4F80"/>
    <w:rsid w:val="008B5F42"/>
    <w:rsid w:val="008B6200"/>
    <w:rsid w:val="008C1BA7"/>
    <w:rsid w:val="008C39FF"/>
    <w:rsid w:val="008D05D3"/>
    <w:rsid w:val="008D740C"/>
    <w:rsid w:val="008E1630"/>
    <w:rsid w:val="008E33FC"/>
    <w:rsid w:val="008E3CCE"/>
    <w:rsid w:val="008F0421"/>
    <w:rsid w:val="008F267C"/>
    <w:rsid w:val="008F5673"/>
    <w:rsid w:val="008F75B8"/>
    <w:rsid w:val="008F79DF"/>
    <w:rsid w:val="00900B81"/>
    <w:rsid w:val="0090476A"/>
    <w:rsid w:val="00904F47"/>
    <w:rsid w:val="009077C9"/>
    <w:rsid w:val="00907B07"/>
    <w:rsid w:val="00907DBC"/>
    <w:rsid w:val="00910B78"/>
    <w:rsid w:val="00911210"/>
    <w:rsid w:val="0091201A"/>
    <w:rsid w:val="00912187"/>
    <w:rsid w:val="00912523"/>
    <w:rsid w:val="00914902"/>
    <w:rsid w:val="00915DA7"/>
    <w:rsid w:val="009166DB"/>
    <w:rsid w:val="00931DFA"/>
    <w:rsid w:val="0094386B"/>
    <w:rsid w:val="009438B1"/>
    <w:rsid w:val="00944BFD"/>
    <w:rsid w:val="00950E18"/>
    <w:rsid w:val="00954121"/>
    <w:rsid w:val="00963381"/>
    <w:rsid w:val="00963AC2"/>
    <w:rsid w:val="009641E8"/>
    <w:rsid w:val="00965430"/>
    <w:rsid w:val="00965F1D"/>
    <w:rsid w:val="00967B55"/>
    <w:rsid w:val="00970CA0"/>
    <w:rsid w:val="00972598"/>
    <w:rsid w:val="0097301C"/>
    <w:rsid w:val="0098215A"/>
    <w:rsid w:val="00983744"/>
    <w:rsid w:val="0099251B"/>
    <w:rsid w:val="0099614B"/>
    <w:rsid w:val="009A4217"/>
    <w:rsid w:val="009B00E9"/>
    <w:rsid w:val="009D2277"/>
    <w:rsid w:val="009D2587"/>
    <w:rsid w:val="009D51FB"/>
    <w:rsid w:val="009D67C2"/>
    <w:rsid w:val="009D7EDF"/>
    <w:rsid w:val="009E0FFE"/>
    <w:rsid w:val="009E41A1"/>
    <w:rsid w:val="009E4679"/>
    <w:rsid w:val="009E5F90"/>
    <w:rsid w:val="009F1781"/>
    <w:rsid w:val="009F50A5"/>
    <w:rsid w:val="009F6AA4"/>
    <w:rsid w:val="00A02314"/>
    <w:rsid w:val="00A17BB7"/>
    <w:rsid w:val="00A23D6F"/>
    <w:rsid w:val="00A2680C"/>
    <w:rsid w:val="00A26D4C"/>
    <w:rsid w:val="00A2744E"/>
    <w:rsid w:val="00A32DA9"/>
    <w:rsid w:val="00A32DFB"/>
    <w:rsid w:val="00A33C97"/>
    <w:rsid w:val="00A3424D"/>
    <w:rsid w:val="00A44DE8"/>
    <w:rsid w:val="00A4664F"/>
    <w:rsid w:val="00A47E5F"/>
    <w:rsid w:val="00A518A6"/>
    <w:rsid w:val="00A53D1F"/>
    <w:rsid w:val="00A55D55"/>
    <w:rsid w:val="00A6026F"/>
    <w:rsid w:val="00A60750"/>
    <w:rsid w:val="00A61AAC"/>
    <w:rsid w:val="00A643E8"/>
    <w:rsid w:val="00A661BB"/>
    <w:rsid w:val="00A81A56"/>
    <w:rsid w:val="00A87BA1"/>
    <w:rsid w:val="00A97169"/>
    <w:rsid w:val="00AA6E22"/>
    <w:rsid w:val="00AB0B9C"/>
    <w:rsid w:val="00AB112D"/>
    <w:rsid w:val="00AB1928"/>
    <w:rsid w:val="00AB2A32"/>
    <w:rsid w:val="00AB3014"/>
    <w:rsid w:val="00AC3A8F"/>
    <w:rsid w:val="00AD0535"/>
    <w:rsid w:val="00AD3496"/>
    <w:rsid w:val="00AD3FA4"/>
    <w:rsid w:val="00AD7B48"/>
    <w:rsid w:val="00AE0551"/>
    <w:rsid w:val="00AE3074"/>
    <w:rsid w:val="00AE4DCE"/>
    <w:rsid w:val="00AE50DB"/>
    <w:rsid w:val="00AE68FF"/>
    <w:rsid w:val="00AF14A9"/>
    <w:rsid w:val="00AF20C3"/>
    <w:rsid w:val="00AF278D"/>
    <w:rsid w:val="00AF351B"/>
    <w:rsid w:val="00AF3CA1"/>
    <w:rsid w:val="00AF597E"/>
    <w:rsid w:val="00AF6DF5"/>
    <w:rsid w:val="00B04655"/>
    <w:rsid w:val="00B049C0"/>
    <w:rsid w:val="00B04D95"/>
    <w:rsid w:val="00B1188B"/>
    <w:rsid w:val="00B16655"/>
    <w:rsid w:val="00B17989"/>
    <w:rsid w:val="00B336B4"/>
    <w:rsid w:val="00B37E2A"/>
    <w:rsid w:val="00B42ACA"/>
    <w:rsid w:val="00B43085"/>
    <w:rsid w:val="00B4515E"/>
    <w:rsid w:val="00B47086"/>
    <w:rsid w:val="00B52B49"/>
    <w:rsid w:val="00B53577"/>
    <w:rsid w:val="00B54C63"/>
    <w:rsid w:val="00B559D4"/>
    <w:rsid w:val="00B60D1F"/>
    <w:rsid w:val="00B634D8"/>
    <w:rsid w:val="00B6381A"/>
    <w:rsid w:val="00B64881"/>
    <w:rsid w:val="00B72DE0"/>
    <w:rsid w:val="00B7410F"/>
    <w:rsid w:val="00B8257A"/>
    <w:rsid w:val="00B82706"/>
    <w:rsid w:val="00B827FA"/>
    <w:rsid w:val="00B82DA4"/>
    <w:rsid w:val="00B87AF7"/>
    <w:rsid w:val="00B938F3"/>
    <w:rsid w:val="00B94FF5"/>
    <w:rsid w:val="00B97989"/>
    <w:rsid w:val="00BA0697"/>
    <w:rsid w:val="00BA07F5"/>
    <w:rsid w:val="00BA2279"/>
    <w:rsid w:val="00BB0BA9"/>
    <w:rsid w:val="00BB0D25"/>
    <w:rsid w:val="00BB1137"/>
    <w:rsid w:val="00BB308E"/>
    <w:rsid w:val="00BB313D"/>
    <w:rsid w:val="00BB6D36"/>
    <w:rsid w:val="00BC2E81"/>
    <w:rsid w:val="00BC4180"/>
    <w:rsid w:val="00BC7DCF"/>
    <w:rsid w:val="00BD0BED"/>
    <w:rsid w:val="00BD27B2"/>
    <w:rsid w:val="00BE7854"/>
    <w:rsid w:val="00BE7AE7"/>
    <w:rsid w:val="00BF04C5"/>
    <w:rsid w:val="00BF3ABA"/>
    <w:rsid w:val="00C0159C"/>
    <w:rsid w:val="00C03B1C"/>
    <w:rsid w:val="00C10373"/>
    <w:rsid w:val="00C11047"/>
    <w:rsid w:val="00C1188E"/>
    <w:rsid w:val="00C13BD6"/>
    <w:rsid w:val="00C14D61"/>
    <w:rsid w:val="00C162E7"/>
    <w:rsid w:val="00C163B9"/>
    <w:rsid w:val="00C20296"/>
    <w:rsid w:val="00C24DDB"/>
    <w:rsid w:val="00C275AB"/>
    <w:rsid w:val="00C27EFD"/>
    <w:rsid w:val="00C309B9"/>
    <w:rsid w:val="00C335B6"/>
    <w:rsid w:val="00C33D52"/>
    <w:rsid w:val="00C344DB"/>
    <w:rsid w:val="00C362A7"/>
    <w:rsid w:val="00C455AA"/>
    <w:rsid w:val="00C46625"/>
    <w:rsid w:val="00C46B3F"/>
    <w:rsid w:val="00C46F0E"/>
    <w:rsid w:val="00C53972"/>
    <w:rsid w:val="00C60670"/>
    <w:rsid w:val="00C61A42"/>
    <w:rsid w:val="00C62E4C"/>
    <w:rsid w:val="00C64491"/>
    <w:rsid w:val="00C6655D"/>
    <w:rsid w:val="00C667DD"/>
    <w:rsid w:val="00C679EF"/>
    <w:rsid w:val="00C70A27"/>
    <w:rsid w:val="00C72983"/>
    <w:rsid w:val="00C73AB3"/>
    <w:rsid w:val="00C77218"/>
    <w:rsid w:val="00C8077E"/>
    <w:rsid w:val="00C84187"/>
    <w:rsid w:val="00C87F65"/>
    <w:rsid w:val="00CA03F5"/>
    <w:rsid w:val="00CA08ED"/>
    <w:rsid w:val="00CA337A"/>
    <w:rsid w:val="00CA4877"/>
    <w:rsid w:val="00CA539E"/>
    <w:rsid w:val="00CB06C7"/>
    <w:rsid w:val="00CB0C39"/>
    <w:rsid w:val="00CB0D6C"/>
    <w:rsid w:val="00CB0E6E"/>
    <w:rsid w:val="00CB2176"/>
    <w:rsid w:val="00CB57A0"/>
    <w:rsid w:val="00CB587E"/>
    <w:rsid w:val="00CB6B9C"/>
    <w:rsid w:val="00CC035B"/>
    <w:rsid w:val="00CC04C0"/>
    <w:rsid w:val="00CC0EE4"/>
    <w:rsid w:val="00CC1C9F"/>
    <w:rsid w:val="00CC36D7"/>
    <w:rsid w:val="00CC387A"/>
    <w:rsid w:val="00CC46D0"/>
    <w:rsid w:val="00CC6C61"/>
    <w:rsid w:val="00CC720D"/>
    <w:rsid w:val="00CD00FB"/>
    <w:rsid w:val="00CD04F6"/>
    <w:rsid w:val="00CD23BD"/>
    <w:rsid w:val="00CD25FE"/>
    <w:rsid w:val="00CD4A40"/>
    <w:rsid w:val="00CD5442"/>
    <w:rsid w:val="00CE246D"/>
    <w:rsid w:val="00CE7D42"/>
    <w:rsid w:val="00CF0905"/>
    <w:rsid w:val="00CF0A02"/>
    <w:rsid w:val="00CF5779"/>
    <w:rsid w:val="00D02739"/>
    <w:rsid w:val="00D0785E"/>
    <w:rsid w:val="00D101E1"/>
    <w:rsid w:val="00D1300D"/>
    <w:rsid w:val="00D13BF9"/>
    <w:rsid w:val="00D1716A"/>
    <w:rsid w:val="00D203C8"/>
    <w:rsid w:val="00D20752"/>
    <w:rsid w:val="00D230DC"/>
    <w:rsid w:val="00D24BE0"/>
    <w:rsid w:val="00D25CB9"/>
    <w:rsid w:val="00D34E65"/>
    <w:rsid w:val="00D3657C"/>
    <w:rsid w:val="00D416D2"/>
    <w:rsid w:val="00D42C58"/>
    <w:rsid w:val="00D4386A"/>
    <w:rsid w:val="00D47563"/>
    <w:rsid w:val="00D533D9"/>
    <w:rsid w:val="00D53E98"/>
    <w:rsid w:val="00D5598C"/>
    <w:rsid w:val="00D61635"/>
    <w:rsid w:val="00D638B8"/>
    <w:rsid w:val="00D67B83"/>
    <w:rsid w:val="00D70015"/>
    <w:rsid w:val="00D71572"/>
    <w:rsid w:val="00D7277D"/>
    <w:rsid w:val="00D72C94"/>
    <w:rsid w:val="00D7582D"/>
    <w:rsid w:val="00D75B91"/>
    <w:rsid w:val="00D75E1B"/>
    <w:rsid w:val="00D76948"/>
    <w:rsid w:val="00D80154"/>
    <w:rsid w:val="00D81434"/>
    <w:rsid w:val="00D8582A"/>
    <w:rsid w:val="00D860DA"/>
    <w:rsid w:val="00D91E93"/>
    <w:rsid w:val="00D92DE3"/>
    <w:rsid w:val="00D95D4D"/>
    <w:rsid w:val="00DA09CB"/>
    <w:rsid w:val="00DA0B7C"/>
    <w:rsid w:val="00DA4D89"/>
    <w:rsid w:val="00DA50B4"/>
    <w:rsid w:val="00DB0D20"/>
    <w:rsid w:val="00DB404F"/>
    <w:rsid w:val="00DB574F"/>
    <w:rsid w:val="00DB58F5"/>
    <w:rsid w:val="00DB5ACD"/>
    <w:rsid w:val="00DB6B96"/>
    <w:rsid w:val="00DC09FA"/>
    <w:rsid w:val="00DC34B9"/>
    <w:rsid w:val="00DD3B6A"/>
    <w:rsid w:val="00DD5B72"/>
    <w:rsid w:val="00DD5F5C"/>
    <w:rsid w:val="00DE030B"/>
    <w:rsid w:val="00DE171D"/>
    <w:rsid w:val="00DE5134"/>
    <w:rsid w:val="00DF2F9C"/>
    <w:rsid w:val="00DF3F31"/>
    <w:rsid w:val="00E03A4A"/>
    <w:rsid w:val="00E13C82"/>
    <w:rsid w:val="00E140F6"/>
    <w:rsid w:val="00E144F3"/>
    <w:rsid w:val="00E1703D"/>
    <w:rsid w:val="00E179BD"/>
    <w:rsid w:val="00E211AD"/>
    <w:rsid w:val="00E2155A"/>
    <w:rsid w:val="00E24213"/>
    <w:rsid w:val="00E26313"/>
    <w:rsid w:val="00E305C7"/>
    <w:rsid w:val="00E3064D"/>
    <w:rsid w:val="00E30BC4"/>
    <w:rsid w:val="00E31A73"/>
    <w:rsid w:val="00E41860"/>
    <w:rsid w:val="00E42482"/>
    <w:rsid w:val="00E45E2C"/>
    <w:rsid w:val="00E515F3"/>
    <w:rsid w:val="00E51FB3"/>
    <w:rsid w:val="00E5257C"/>
    <w:rsid w:val="00E526CD"/>
    <w:rsid w:val="00E576BE"/>
    <w:rsid w:val="00E617E6"/>
    <w:rsid w:val="00E62368"/>
    <w:rsid w:val="00E63649"/>
    <w:rsid w:val="00E63C0D"/>
    <w:rsid w:val="00E652EE"/>
    <w:rsid w:val="00E65740"/>
    <w:rsid w:val="00E67A25"/>
    <w:rsid w:val="00E71C25"/>
    <w:rsid w:val="00E768C8"/>
    <w:rsid w:val="00E816F4"/>
    <w:rsid w:val="00E82957"/>
    <w:rsid w:val="00E84C7E"/>
    <w:rsid w:val="00E9401B"/>
    <w:rsid w:val="00EA02D4"/>
    <w:rsid w:val="00EA21F5"/>
    <w:rsid w:val="00EA35F5"/>
    <w:rsid w:val="00EA66A5"/>
    <w:rsid w:val="00EA7999"/>
    <w:rsid w:val="00EB2439"/>
    <w:rsid w:val="00EB6D0F"/>
    <w:rsid w:val="00EB7450"/>
    <w:rsid w:val="00EC2FFE"/>
    <w:rsid w:val="00EC75A2"/>
    <w:rsid w:val="00ED21C5"/>
    <w:rsid w:val="00ED2C88"/>
    <w:rsid w:val="00ED36D0"/>
    <w:rsid w:val="00EE1120"/>
    <w:rsid w:val="00EE24DF"/>
    <w:rsid w:val="00EE52B5"/>
    <w:rsid w:val="00EF4595"/>
    <w:rsid w:val="00EF7C22"/>
    <w:rsid w:val="00F02F32"/>
    <w:rsid w:val="00F05BAF"/>
    <w:rsid w:val="00F1174B"/>
    <w:rsid w:val="00F16753"/>
    <w:rsid w:val="00F26E91"/>
    <w:rsid w:val="00F31644"/>
    <w:rsid w:val="00F347FB"/>
    <w:rsid w:val="00F405EC"/>
    <w:rsid w:val="00F40609"/>
    <w:rsid w:val="00F438C9"/>
    <w:rsid w:val="00F44385"/>
    <w:rsid w:val="00F46115"/>
    <w:rsid w:val="00F52F4D"/>
    <w:rsid w:val="00F5359E"/>
    <w:rsid w:val="00F57C15"/>
    <w:rsid w:val="00F6283E"/>
    <w:rsid w:val="00F64E76"/>
    <w:rsid w:val="00F66C96"/>
    <w:rsid w:val="00F73863"/>
    <w:rsid w:val="00F73E67"/>
    <w:rsid w:val="00F74461"/>
    <w:rsid w:val="00F85CC2"/>
    <w:rsid w:val="00F87ECB"/>
    <w:rsid w:val="00F91DC1"/>
    <w:rsid w:val="00F937F3"/>
    <w:rsid w:val="00F9500F"/>
    <w:rsid w:val="00F95BB9"/>
    <w:rsid w:val="00F97CBB"/>
    <w:rsid w:val="00FA2AB7"/>
    <w:rsid w:val="00FA457D"/>
    <w:rsid w:val="00FB3CB1"/>
    <w:rsid w:val="00FB3F4A"/>
    <w:rsid w:val="00FB65CC"/>
    <w:rsid w:val="00FB6ECD"/>
    <w:rsid w:val="00FB6EDE"/>
    <w:rsid w:val="00FC3457"/>
    <w:rsid w:val="00FC3C3A"/>
    <w:rsid w:val="00FD0CA8"/>
    <w:rsid w:val="00FD49F1"/>
    <w:rsid w:val="00FE550A"/>
    <w:rsid w:val="00FF0D2E"/>
    <w:rsid w:val="00FF2154"/>
    <w:rsid w:val="00FF6E7E"/>
    <w:rsid w:val="02332AAE"/>
    <w:rsid w:val="032E5980"/>
    <w:rsid w:val="044F6457"/>
    <w:rsid w:val="04733F0F"/>
    <w:rsid w:val="06901BE2"/>
    <w:rsid w:val="07652FA0"/>
    <w:rsid w:val="08634957"/>
    <w:rsid w:val="08F90BD5"/>
    <w:rsid w:val="09EC13FF"/>
    <w:rsid w:val="09F01AA7"/>
    <w:rsid w:val="0A496FB2"/>
    <w:rsid w:val="0BCF6692"/>
    <w:rsid w:val="0C013F1E"/>
    <w:rsid w:val="0CCC3B98"/>
    <w:rsid w:val="0DB95DE1"/>
    <w:rsid w:val="0DDA69B9"/>
    <w:rsid w:val="0E011A65"/>
    <w:rsid w:val="0EC10993"/>
    <w:rsid w:val="0F195653"/>
    <w:rsid w:val="12043B13"/>
    <w:rsid w:val="12730CC7"/>
    <w:rsid w:val="12D1372D"/>
    <w:rsid w:val="12EA2EF0"/>
    <w:rsid w:val="13114B69"/>
    <w:rsid w:val="137F0646"/>
    <w:rsid w:val="1471109A"/>
    <w:rsid w:val="1471650F"/>
    <w:rsid w:val="153739A0"/>
    <w:rsid w:val="15807705"/>
    <w:rsid w:val="15A14E4C"/>
    <w:rsid w:val="171C7332"/>
    <w:rsid w:val="17417F70"/>
    <w:rsid w:val="175D7029"/>
    <w:rsid w:val="1A432C56"/>
    <w:rsid w:val="1A630D7D"/>
    <w:rsid w:val="1C02621D"/>
    <w:rsid w:val="1C052D0F"/>
    <w:rsid w:val="1DE34287"/>
    <w:rsid w:val="1E204747"/>
    <w:rsid w:val="1E906BFE"/>
    <w:rsid w:val="1F2C06F7"/>
    <w:rsid w:val="1F925E41"/>
    <w:rsid w:val="1FBC3F1C"/>
    <w:rsid w:val="201A7078"/>
    <w:rsid w:val="207342E1"/>
    <w:rsid w:val="20A64AA2"/>
    <w:rsid w:val="20C871B4"/>
    <w:rsid w:val="2347277D"/>
    <w:rsid w:val="245C301F"/>
    <w:rsid w:val="2557793A"/>
    <w:rsid w:val="28966895"/>
    <w:rsid w:val="2964397A"/>
    <w:rsid w:val="29906580"/>
    <w:rsid w:val="29A43D78"/>
    <w:rsid w:val="2C56226D"/>
    <w:rsid w:val="2DBD60F0"/>
    <w:rsid w:val="2DD655ED"/>
    <w:rsid w:val="2E637204"/>
    <w:rsid w:val="2F52609A"/>
    <w:rsid w:val="30621670"/>
    <w:rsid w:val="313820C7"/>
    <w:rsid w:val="32EC2A36"/>
    <w:rsid w:val="342A0116"/>
    <w:rsid w:val="347570F4"/>
    <w:rsid w:val="37651EBE"/>
    <w:rsid w:val="378D4EAA"/>
    <w:rsid w:val="37FD571E"/>
    <w:rsid w:val="394A1630"/>
    <w:rsid w:val="3ACC169E"/>
    <w:rsid w:val="3CA637A9"/>
    <w:rsid w:val="412B40D6"/>
    <w:rsid w:val="419A6AFD"/>
    <w:rsid w:val="43764FFE"/>
    <w:rsid w:val="43B93B7F"/>
    <w:rsid w:val="443953F0"/>
    <w:rsid w:val="45100C5D"/>
    <w:rsid w:val="45A7735D"/>
    <w:rsid w:val="45F71FA2"/>
    <w:rsid w:val="4648514D"/>
    <w:rsid w:val="469E40CC"/>
    <w:rsid w:val="49D4076C"/>
    <w:rsid w:val="49D86B65"/>
    <w:rsid w:val="4A3F3D54"/>
    <w:rsid w:val="4AE2010D"/>
    <w:rsid w:val="4B5E3ED3"/>
    <w:rsid w:val="4BC966A6"/>
    <w:rsid w:val="4BFC6F17"/>
    <w:rsid w:val="4C4B029C"/>
    <w:rsid w:val="4D311F77"/>
    <w:rsid w:val="4E126D0F"/>
    <w:rsid w:val="4E242F81"/>
    <w:rsid w:val="4E683306"/>
    <w:rsid w:val="4ED16768"/>
    <w:rsid w:val="4EF56EAF"/>
    <w:rsid w:val="4F2240D0"/>
    <w:rsid w:val="51892DA6"/>
    <w:rsid w:val="5200015B"/>
    <w:rsid w:val="5211284D"/>
    <w:rsid w:val="521C6A0F"/>
    <w:rsid w:val="53151DC5"/>
    <w:rsid w:val="541266D9"/>
    <w:rsid w:val="545A2418"/>
    <w:rsid w:val="551759F7"/>
    <w:rsid w:val="557D1ACE"/>
    <w:rsid w:val="56607A9B"/>
    <w:rsid w:val="576833F8"/>
    <w:rsid w:val="57C93772"/>
    <w:rsid w:val="58FD59FC"/>
    <w:rsid w:val="5AF25C67"/>
    <w:rsid w:val="5AF87E87"/>
    <w:rsid w:val="5BD2279D"/>
    <w:rsid w:val="5BDE4E42"/>
    <w:rsid w:val="5C0A5E6D"/>
    <w:rsid w:val="5C8C065F"/>
    <w:rsid w:val="5C9D7D28"/>
    <w:rsid w:val="5D303520"/>
    <w:rsid w:val="5D4121B6"/>
    <w:rsid w:val="5D56571D"/>
    <w:rsid w:val="5D864C26"/>
    <w:rsid w:val="5E1B6751"/>
    <w:rsid w:val="5EE32236"/>
    <w:rsid w:val="5FFE63AA"/>
    <w:rsid w:val="606D561A"/>
    <w:rsid w:val="635C519B"/>
    <w:rsid w:val="63602789"/>
    <w:rsid w:val="645B4A70"/>
    <w:rsid w:val="6658553E"/>
    <w:rsid w:val="67434546"/>
    <w:rsid w:val="67F01F26"/>
    <w:rsid w:val="68590EB6"/>
    <w:rsid w:val="6A3A5209"/>
    <w:rsid w:val="6A3C50BF"/>
    <w:rsid w:val="6ACE0F67"/>
    <w:rsid w:val="6C42551F"/>
    <w:rsid w:val="6D1067D2"/>
    <w:rsid w:val="6F86447C"/>
    <w:rsid w:val="71147740"/>
    <w:rsid w:val="71346CA8"/>
    <w:rsid w:val="727A2339"/>
    <w:rsid w:val="72924DFC"/>
    <w:rsid w:val="76743188"/>
    <w:rsid w:val="77B269ED"/>
    <w:rsid w:val="783B0857"/>
    <w:rsid w:val="784F5C85"/>
    <w:rsid w:val="787210CD"/>
    <w:rsid w:val="78E15585"/>
    <w:rsid w:val="7BDF19E3"/>
    <w:rsid w:val="7CF4616F"/>
    <w:rsid w:val="7E3005DA"/>
    <w:rsid w:val="7E9A2205"/>
    <w:rsid w:val="7F1629C5"/>
    <w:rsid w:val="7FAC4A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numPr>
        <w:ilvl w:val="0"/>
        <w:numId w:val="1"/>
      </w:numPr>
      <w:spacing w:before="160" w:after="160"/>
      <w:contextualSpacing/>
      <w:outlineLvl w:val="0"/>
    </w:pPr>
    <w:rPr>
      <w:rFonts w:ascii="Arial" w:hAnsi="Arial" w:eastAsia="黑体"/>
      <w:bCs/>
      <w:kern w:val="44"/>
      <w:sz w:val="36"/>
      <w:szCs w:val="36"/>
    </w:rPr>
  </w:style>
  <w:style w:type="paragraph" w:styleId="4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160" w:after="160"/>
      <w:outlineLvl w:val="1"/>
    </w:pPr>
    <w:rPr>
      <w:rFonts w:ascii="Arial" w:hAnsi="Arial" w:eastAsia="黑体"/>
      <w:bCs/>
      <w:sz w:val="30"/>
      <w:szCs w:val="32"/>
    </w:rPr>
  </w:style>
  <w:style w:type="paragraph" w:styleId="5">
    <w:name w:val="heading 3"/>
    <w:basedOn w:val="1"/>
    <w:next w:val="3"/>
    <w:qFormat/>
    <w:uiPriority w:val="0"/>
    <w:pPr>
      <w:keepNext/>
      <w:keepLines/>
      <w:numPr>
        <w:ilvl w:val="2"/>
        <w:numId w:val="1"/>
      </w:numPr>
      <w:spacing w:before="40" w:after="40"/>
      <w:outlineLvl w:val="2"/>
    </w:pPr>
    <w:rPr>
      <w:rFonts w:ascii="Arial" w:hAnsi="Arial" w:eastAsia="黑体"/>
      <w:bCs/>
      <w:sz w:val="28"/>
      <w:szCs w:val="28"/>
    </w:rPr>
  </w:style>
  <w:style w:type="paragraph" w:styleId="6">
    <w:name w:val="heading 4"/>
    <w:basedOn w:val="1"/>
    <w:next w:val="3"/>
    <w:qFormat/>
    <w:uiPriority w:val="0"/>
    <w:pPr>
      <w:keepNext/>
      <w:keepLines/>
      <w:numPr>
        <w:ilvl w:val="3"/>
        <w:numId w:val="1"/>
      </w:numPr>
      <w:spacing w:before="40" w:after="40"/>
      <w:outlineLvl w:val="3"/>
    </w:pPr>
    <w:rPr>
      <w:rFonts w:ascii="Arial" w:hAnsi="Arial" w:eastAsia="黑体"/>
      <w:bCs/>
      <w:sz w:val="24"/>
      <w:szCs w:val="28"/>
    </w:rPr>
  </w:style>
  <w:style w:type="paragraph" w:styleId="7">
    <w:name w:val="heading 5"/>
    <w:basedOn w:val="1"/>
    <w:next w:val="3"/>
    <w:qFormat/>
    <w:uiPriority w:val="0"/>
    <w:pPr>
      <w:keepNext/>
      <w:keepLines/>
      <w:numPr>
        <w:ilvl w:val="4"/>
        <w:numId w:val="1"/>
      </w:numPr>
      <w:spacing w:before="40" w:after="40"/>
      <w:outlineLvl w:val="4"/>
    </w:pPr>
    <w:rPr>
      <w:rFonts w:ascii="Arial" w:hAnsi="Arial" w:eastAsia="黑体"/>
      <w:bCs/>
      <w:szCs w:val="21"/>
    </w:rPr>
  </w:style>
  <w:style w:type="paragraph" w:styleId="8">
    <w:name w:val="heading 6"/>
    <w:basedOn w:val="1"/>
    <w:next w:val="3"/>
    <w:qFormat/>
    <w:uiPriority w:val="0"/>
    <w:pPr>
      <w:keepNext/>
      <w:keepLines/>
      <w:numPr>
        <w:ilvl w:val="5"/>
        <w:numId w:val="1"/>
      </w:numPr>
      <w:spacing w:before="40" w:after="40"/>
      <w:outlineLvl w:val="5"/>
    </w:pPr>
    <w:rPr>
      <w:rFonts w:ascii="Arial" w:hAnsi="Arial" w:eastAsia="黑体"/>
      <w:bCs/>
    </w:rPr>
  </w:style>
  <w:style w:type="paragraph" w:styleId="9">
    <w:name w:val="heading 7"/>
    <w:basedOn w:val="1"/>
    <w:next w:val="3"/>
    <w:qFormat/>
    <w:uiPriority w:val="0"/>
    <w:pPr>
      <w:keepNext/>
      <w:keepLines/>
      <w:numPr>
        <w:ilvl w:val="6"/>
        <w:numId w:val="1"/>
      </w:numPr>
      <w:spacing w:before="40" w:after="40"/>
      <w:outlineLvl w:val="6"/>
    </w:pPr>
    <w:rPr>
      <w:rFonts w:ascii="Arial" w:hAnsi="Arial" w:eastAsia="黑体"/>
      <w:bCs/>
      <w:szCs w:val="21"/>
    </w:rPr>
  </w:style>
  <w:style w:type="paragraph" w:styleId="10">
    <w:name w:val="heading 8"/>
    <w:basedOn w:val="1"/>
    <w:next w:val="3"/>
    <w:qFormat/>
    <w:uiPriority w:val="0"/>
    <w:pPr>
      <w:keepNext/>
      <w:keepLines/>
      <w:numPr>
        <w:ilvl w:val="7"/>
        <w:numId w:val="1"/>
      </w:numPr>
      <w:spacing w:before="40" w:after="40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3"/>
    <w:qFormat/>
    <w:uiPriority w:val="0"/>
    <w:pPr>
      <w:keepNext/>
      <w:keepLines/>
      <w:numPr>
        <w:ilvl w:val="8"/>
        <w:numId w:val="1"/>
      </w:numPr>
      <w:spacing w:before="40" w:after="40"/>
      <w:outlineLvl w:val="8"/>
    </w:pPr>
    <w:rPr>
      <w:rFonts w:ascii="Arial" w:hAnsi="Arial" w:eastAsia="黑体"/>
      <w:szCs w:val="21"/>
    </w:rPr>
  </w:style>
  <w:style w:type="character" w:default="1" w:styleId="39">
    <w:name w:val="Default Paragraph Font"/>
    <w:semiHidden/>
    <w:unhideWhenUsed/>
    <w:uiPriority w:val="1"/>
  </w:style>
  <w:style w:type="table" w:default="1" w:styleId="3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47"/>
    <w:qFormat/>
    <w:uiPriority w:val="0"/>
    <w:pPr>
      <w:spacing w:after="120"/>
      <w:ind w:left="100" w:leftChars="100" w:firstLine="200" w:firstLineChars="20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  <w:jc w:val="left"/>
    </w:pPr>
    <w:rPr>
      <w:sz w:val="18"/>
      <w:szCs w:val="18"/>
    </w:rPr>
  </w:style>
  <w:style w:type="paragraph" w:styleId="13">
    <w:name w:val="Normal Indent"/>
    <w:basedOn w:val="1"/>
    <w:qFormat/>
    <w:uiPriority w:val="0"/>
    <w:pPr>
      <w:ind w:firstLine="420" w:firstLineChars="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 Indent"/>
    <w:basedOn w:val="1"/>
    <w:qFormat/>
    <w:uiPriority w:val="0"/>
    <w:pPr>
      <w:spacing w:after="120"/>
      <w:ind w:left="420" w:leftChars="200"/>
    </w:pPr>
  </w:style>
  <w:style w:type="paragraph" w:styleId="16">
    <w:name w:val="toc 5"/>
    <w:basedOn w:val="1"/>
    <w:next w:val="1"/>
    <w:qFormat/>
    <w:uiPriority w:val="39"/>
    <w:pPr>
      <w:ind w:left="840"/>
      <w:jc w:val="left"/>
    </w:pPr>
    <w:rPr>
      <w:sz w:val="18"/>
      <w:szCs w:val="18"/>
    </w:rPr>
  </w:style>
  <w:style w:type="paragraph" w:styleId="17">
    <w:name w:val="toc 3"/>
    <w:basedOn w:val="1"/>
    <w:next w:val="1"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8">
    <w:name w:val="toc 8"/>
    <w:basedOn w:val="1"/>
    <w:next w:val="1"/>
    <w:qFormat/>
    <w:uiPriority w:val="39"/>
    <w:pPr>
      <w:ind w:left="1470"/>
      <w:jc w:val="left"/>
    </w:pPr>
    <w:rPr>
      <w:sz w:val="18"/>
      <w:szCs w:val="18"/>
    </w:rPr>
  </w:style>
  <w:style w:type="paragraph" w:styleId="19">
    <w:name w:val="Date"/>
    <w:basedOn w:val="1"/>
    <w:next w:val="1"/>
    <w:link w:val="45"/>
    <w:qFormat/>
    <w:uiPriority w:val="0"/>
    <w:pPr>
      <w:ind w:left="100" w:leftChars="2500"/>
    </w:pPr>
  </w:style>
  <w:style w:type="paragraph" w:styleId="20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1">
    <w:name w:val="Balloon Text"/>
    <w:basedOn w:val="1"/>
    <w:link w:val="42"/>
    <w:qFormat/>
    <w:uiPriority w:val="0"/>
    <w:rPr>
      <w:sz w:val="18"/>
      <w:szCs w:val="18"/>
    </w:rPr>
  </w:style>
  <w:style w:type="paragraph" w:styleId="22">
    <w:name w:val="footer"/>
    <w:basedOn w:val="1"/>
    <w:link w:val="4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5">
    <w:name w:val="toc 4"/>
    <w:basedOn w:val="1"/>
    <w:next w:val="1"/>
    <w:qFormat/>
    <w:uiPriority w:val="39"/>
    <w:pPr>
      <w:ind w:left="630"/>
      <w:jc w:val="left"/>
    </w:pPr>
    <w:rPr>
      <w:sz w:val="18"/>
      <w:szCs w:val="18"/>
    </w:rPr>
  </w:style>
  <w:style w:type="paragraph" w:styleId="26">
    <w:name w:val="toc 6"/>
    <w:basedOn w:val="1"/>
    <w:next w:val="1"/>
    <w:qFormat/>
    <w:uiPriority w:val="39"/>
    <w:pPr>
      <w:ind w:left="1050"/>
      <w:jc w:val="left"/>
    </w:pPr>
    <w:rPr>
      <w:sz w:val="18"/>
      <w:szCs w:val="18"/>
    </w:rPr>
  </w:style>
  <w:style w:type="paragraph" w:styleId="27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29">
    <w:name w:val="toc 9"/>
    <w:basedOn w:val="1"/>
    <w:next w:val="1"/>
    <w:qFormat/>
    <w:uiPriority w:val="39"/>
    <w:pPr>
      <w:ind w:left="1680"/>
      <w:jc w:val="left"/>
    </w:pPr>
    <w:rPr>
      <w:sz w:val="18"/>
      <w:szCs w:val="18"/>
    </w:rPr>
  </w:style>
  <w:style w:type="paragraph" w:styleId="30">
    <w:name w:val="HTML Preformatted"/>
    <w:basedOn w:val="1"/>
    <w:link w:val="48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</w:rPr>
  </w:style>
  <w:style w:type="paragraph" w:styleId="31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32">
    <w:name w:val="Title"/>
    <w:basedOn w:val="1"/>
    <w:qFormat/>
    <w:uiPriority w:val="0"/>
    <w:pPr>
      <w:spacing w:before="240" w:after="60"/>
      <w:jc w:val="left"/>
      <w:outlineLvl w:val="0"/>
    </w:pPr>
    <w:rPr>
      <w:rFonts w:ascii="Arial" w:hAnsi="Arial" w:cs="Arial"/>
      <w:b/>
      <w:bCs/>
      <w:sz w:val="44"/>
      <w:szCs w:val="32"/>
    </w:rPr>
  </w:style>
  <w:style w:type="paragraph" w:styleId="33">
    <w:name w:val="Body Text First Indent"/>
    <w:basedOn w:val="3"/>
    <w:qFormat/>
    <w:uiPriority w:val="0"/>
  </w:style>
  <w:style w:type="paragraph" w:styleId="34">
    <w:name w:val="Body Text First Indent 2"/>
    <w:basedOn w:val="15"/>
    <w:qFormat/>
    <w:uiPriority w:val="0"/>
    <w:pPr>
      <w:ind w:firstLine="420" w:firstLineChars="200"/>
    </w:pPr>
  </w:style>
  <w:style w:type="table" w:styleId="36">
    <w:name w:val="Table Grid"/>
    <w:basedOn w:val="3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37">
    <w:name w:val="Table Theme"/>
    <w:basedOn w:val="3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38">
    <w:name w:val="Table Web 3"/>
    <w:basedOn w:val="35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Layout w:type="fixed"/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>
        <w:tblLayout w:type="fixed"/>
      </w:tblPr>
      <w:tcPr>
        <w:tcBorders>
          <w:tl2br w:val="nil"/>
          <w:tr2bl w:val="nil"/>
        </w:tcBorders>
      </w:tcPr>
    </w:tblStylePr>
  </w:style>
  <w:style w:type="character" w:styleId="40">
    <w:name w:val="page number"/>
    <w:basedOn w:val="39"/>
    <w:qFormat/>
    <w:uiPriority w:val="0"/>
  </w:style>
  <w:style w:type="character" w:styleId="41">
    <w:name w:val="Hyperlink"/>
    <w:qFormat/>
    <w:uiPriority w:val="99"/>
    <w:rPr>
      <w:color w:val="0000FF"/>
      <w:u w:val="single"/>
    </w:rPr>
  </w:style>
  <w:style w:type="character" w:customStyle="1" w:styleId="42">
    <w:name w:val="批注框文本 字符"/>
    <w:link w:val="21"/>
    <w:qFormat/>
    <w:uiPriority w:val="0"/>
    <w:rPr>
      <w:kern w:val="2"/>
      <w:sz w:val="18"/>
      <w:szCs w:val="18"/>
    </w:rPr>
  </w:style>
  <w:style w:type="character" w:customStyle="1" w:styleId="43">
    <w:name w:val="页脚 字符"/>
    <w:link w:val="22"/>
    <w:qFormat/>
    <w:uiPriority w:val="0"/>
    <w:rPr>
      <w:kern w:val="2"/>
      <w:sz w:val="18"/>
      <w:szCs w:val="18"/>
    </w:rPr>
  </w:style>
  <w:style w:type="paragraph" w:customStyle="1" w:styleId="44">
    <w:name w:val="样式1"/>
    <w:basedOn w:val="5"/>
    <w:qFormat/>
    <w:uiPriority w:val="0"/>
    <w:pPr>
      <w:widowControl/>
      <w:numPr>
        <w:ilvl w:val="0"/>
        <w:numId w:val="2"/>
      </w:numPr>
      <w:tabs>
        <w:tab w:val="left" w:pos="-720"/>
      </w:tabs>
      <w:suppressAutoHyphens/>
      <w:overflowPunct w:val="0"/>
      <w:autoSpaceDE w:val="0"/>
      <w:autoSpaceDN w:val="0"/>
      <w:adjustRightInd w:val="0"/>
      <w:spacing w:before="0" w:after="20"/>
      <w:textAlignment w:val="baseline"/>
      <w:outlineLvl w:val="9"/>
    </w:pPr>
    <w:rPr>
      <w:rFonts w:hAnsi="ZapfHumnst BT"/>
      <w:b/>
      <w:bCs w:val="0"/>
      <w:spacing w:val="-2"/>
      <w:kern w:val="0"/>
      <w:sz w:val="22"/>
      <w:szCs w:val="20"/>
      <w:lang w:val="en-AU"/>
    </w:rPr>
  </w:style>
  <w:style w:type="character" w:customStyle="1" w:styleId="45">
    <w:name w:val="日期 字符"/>
    <w:link w:val="19"/>
    <w:qFormat/>
    <w:uiPriority w:val="0"/>
    <w:rPr>
      <w:kern w:val="2"/>
      <w:sz w:val="21"/>
      <w:szCs w:val="24"/>
    </w:rPr>
  </w:style>
  <w:style w:type="paragraph" w:styleId="46">
    <w:name w:val="List Paragraph"/>
    <w:basedOn w:val="1"/>
    <w:qFormat/>
    <w:uiPriority w:val="34"/>
    <w:pPr>
      <w:ind w:firstLine="420" w:firstLineChars="200"/>
    </w:pPr>
  </w:style>
  <w:style w:type="character" w:customStyle="1" w:styleId="47">
    <w:name w:val="正文文本 字符"/>
    <w:link w:val="3"/>
    <w:qFormat/>
    <w:locked/>
    <w:uiPriority w:val="0"/>
    <w:rPr>
      <w:rFonts w:eastAsia="宋体"/>
      <w:kern w:val="2"/>
      <w:sz w:val="24"/>
      <w:szCs w:val="24"/>
    </w:rPr>
  </w:style>
  <w:style w:type="character" w:customStyle="1" w:styleId="48">
    <w:name w:val="HTML 预设格式 字符"/>
    <w:basedOn w:val="39"/>
    <w:link w:val="30"/>
    <w:qFormat/>
    <w:uiPriority w:val="0"/>
    <w:rPr>
      <w:rFonts w:ascii="宋体" w:hAnsi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A&#24314;&#35774;&#26041;&#26696;\&#35201;&#27714;&#25991;&#26723;\&#29992;&#25143;&#25805;&#20316;&#25163;&#20876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038478-8DFE-4E58-87BE-D6F6BB199C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用户操作手册</Template>
  <Company>UCAP-开普互联</Company>
  <Pages>27</Pages>
  <Words>616</Words>
  <Characters>3516</Characters>
  <Lines>29</Lines>
  <Paragraphs>8</Paragraphs>
  <TotalTime>1</TotalTime>
  <ScaleCrop>false</ScaleCrop>
  <LinksUpToDate>false</LinksUpToDate>
  <CharactersWithSpaces>4124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模板</cp:category>
  <dcterms:created xsi:type="dcterms:W3CDTF">2017-12-15T04:49:00Z</dcterms:created>
  <dc:creator>heyuge</dc:creator>
  <cp:lastModifiedBy>中װ</cp:lastModifiedBy>
  <cp:lastPrinted>1900-12-31T16:00:00Z</cp:lastPrinted>
  <dcterms:modified xsi:type="dcterms:W3CDTF">2019-09-18T15:09:39Z</dcterms:modified>
  <dc:subject>技术解决方案(TS)</dc:subject>
  <dc:title>用户操作手册</dc:title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版本">
    <vt:lpwstr>1.0</vt:lpwstr>
  </property>
  <property fmtid="{D5CDD505-2E9C-101B-9397-08002B2CF9AE}" pid="3" name="使用对象">
    <vt:lpwstr>内部员工</vt:lpwstr>
  </property>
  <property fmtid="{D5CDD505-2E9C-101B-9397-08002B2CF9AE}" pid="4" name="状态">
    <vt:lpwstr>正式发布</vt:lpwstr>
  </property>
  <property fmtid="{D5CDD505-2E9C-101B-9397-08002B2CF9AE}" pid="5" name="密级">
    <vt:lpwstr>内部公开</vt:lpwstr>
  </property>
  <property fmtid="{D5CDD505-2E9C-101B-9397-08002B2CF9AE}" pid="6" name="文档编号">
    <vt:lpwstr>TS-T-YHCZSC</vt:lpwstr>
  </property>
  <property fmtid="{D5CDD505-2E9C-101B-9397-08002B2CF9AE}" pid="7" name="KSOProductBuildVer">
    <vt:lpwstr>2052-11.1.0.8731</vt:lpwstr>
  </property>
</Properties>
</file>